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33D" w:rsidRPr="006D633D" w:rsidRDefault="006D633D" w:rsidP="006D633D">
      <w:pPr>
        <w:jc w:val="center"/>
        <w:rPr>
          <w:rFonts w:ascii="Tahoma" w:hAnsi="Tahoma" w:cs="Tahoma"/>
          <w:color w:val="000000"/>
          <w:lang w:val="bs-Latn-BA"/>
        </w:rPr>
      </w:pPr>
      <w:r>
        <w:rPr>
          <w:rFonts w:ascii="Tahoma" w:hAnsi="Tahoma" w:cs="Tahoma"/>
          <w:color w:val="000000"/>
          <w:lang w:val="bs-Latn-BA"/>
        </w:rPr>
        <w:t>KOMISIJ</w:t>
      </w:r>
      <w:r w:rsidRPr="006D633D">
        <w:rPr>
          <w:rFonts w:ascii="Tahoma" w:hAnsi="Tahoma" w:cs="Tahoma"/>
          <w:color w:val="000000"/>
          <w:lang w:val="bs-Latn-BA"/>
        </w:rPr>
        <w:t xml:space="preserve">А </w:t>
      </w:r>
      <w:r>
        <w:rPr>
          <w:rFonts w:ascii="Tahoma" w:hAnsi="Tahoma" w:cs="Tahoma"/>
          <w:color w:val="000000"/>
          <w:lang w:val="bs-Latn-BA"/>
        </w:rPr>
        <w:t>Z</w:t>
      </w:r>
      <w:r w:rsidRPr="006D633D">
        <w:rPr>
          <w:rFonts w:ascii="Tahoma" w:hAnsi="Tahoma" w:cs="Tahoma"/>
          <w:color w:val="000000"/>
          <w:lang w:val="bs-Latn-BA"/>
        </w:rPr>
        <w:t xml:space="preserve">А </w:t>
      </w:r>
      <w:r>
        <w:rPr>
          <w:rFonts w:ascii="Tahoma" w:hAnsi="Tahoma" w:cs="Tahoma"/>
          <w:color w:val="000000"/>
          <w:lang w:val="bs-Latn-BA"/>
        </w:rPr>
        <w:t>R</w:t>
      </w:r>
      <w:r w:rsidRPr="006D633D">
        <w:rPr>
          <w:rFonts w:ascii="Tahoma" w:hAnsi="Tahoma" w:cs="Tahoma"/>
          <w:color w:val="000000"/>
          <w:lang w:val="bs-Latn-BA"/>
        </w:rPr>
        <w:t>А</w:t>
      </w:r>
      <w:r>
        <w:rPr>
          <w:rFonts w:ascii="Tahoma" w:hAnsi="Tahoma" w:cs="Tahoma"/>
          <w:color w:val="000000"/>
          <w:lang w:val="bs-Latn-BA"/>
        </w:rPr>
        <w:t>ČUNOVODSTVO</w:t>
      </w:r>
      <w:r w:rsidRPr="006D633D">
        <w:rPr>
          <w:rFonts w:ascii="Tahoma" w:hAnsi="Tahoma" w:cs="Tahoma"/>
          <w:color w:val="000000"/>
          <w:lang w:val="bs-Latn-BA"/>
        </w:rPr>
        <w:t xml:space="preserve"> </w:t>
      </w:r>
      <w:r>
        <w:rPr>
          <w:rFonts w:ascii="Tahoma" w:hAnsi="Tahoma" w:cs="Tahoma"/>
          <w:color w:val="000000"/>
          <w:lang w:val="bs-Latn-BA"/>
        </w:rPr>
        <w:t>I</w:t>
      </w:r>
      <w:r w:rsidRPr="006D633D">
        <w:rPr>
          <w:rFonts w:ascii="Tahoma" w:hAnsi="Tahoma" w:cs="Tahoma"/>
          <w:color w:val="000000"/>
          <w:lang w:val="bs-Latn-BA"/>
        </w:rPr>
        <w:t xml:space="preserve"> </w:t>
      </w:r>
      <w:r>
        <w:rPr>
          <w:rFonts w:ascii="Tahoma" w:hAnsi="Tahoma" w:cs="Tahoma"/>
          <w:color w:val="000000"/>
          <w:lang w:val="bs-Latn-BA"/>
        </w:rPr>
        <w:t>REVIZIJU</w:t>
      </w:r>
      <w:r w:rsidRPr="006D633D">
        <w:rPr>
          <w:rFonts w:ascii="Tahoma" w:hAnsi="Tahoma" w:cs="Tahoma"/>
          <w:color w:val="000000"/>
          <w:lang w:val="bs-Latn-BA"/>
        </w:rPr>
        <w:t xml:space="preserve"> </w:t>
      </w:r>
    </w:p>
    <w:p w:rsidR="006D633D" w:rsidRPr="006D633D" w:rsidRDefault="006D633D" w:rsidP="006D633D">
      <w:pPr>
        <w:jc w:val="center"/>
        <w:rPr>
          <w:rFonts w:ascii="Tahoma" w:hAnsi="Tahoma" w:cs="Tahoma"/>
          <w:color w:val="000000"/>
          <w:lang w:val="bs-Latn-BA"/>
        </w:rPr>
      </w:pPr>
      <w:r>
        <w:rPr>
          <w:rFonts w:ascii="Tahoma" w:hAnsi="Tahoma" w:cs="Tahoma"/>
          <w:color w:val="000000"/>
          <w:lang w:val="bs-Latn-BA"/>
        </w:rPr>
        <w:t>BOSNE</w:t>
      </w:r>
      <w:r w:rsidRPr="006D633D">
        <w:rPr>
          <w:rFonts w:ascii="Tahoma" w:hAnsi="Tahoma" w:cs="Tahoma"/>
          <w:color w:val="000000"/>
          <w:lang w:val="bs-Latn-BA"/>
        </w:rPr>
        <w:t xml:space="preserve"> </w:t>
      </w:r>
      <w:r>
        <w:rPr>
          <w:rFonts w:ascii="Tahoma" w:hAnsi="Tahoma" w:cs="Tahoma"/>
          <w:color w:val="000000"/>
          <w:lang w:val="bs-Latn-BA"/>
        </w:rPr>
        <w:t>I</w:t>
      </w:r>
      <w:r w:rsidRPr="006D633D">
        <w:rPr>
          <w:rFonts w:ascii="Tahoma" w:hAnsi="Tahoma" w:cs="Tahoma"/>
          <w:color w:val="000000"/>
          <w:lang w:val="bs-Latn-BA"/>
        </w:rPr>
        <w:t xml:space="preserve"> </w:t>
      </w:r>
      <w:r>
        <w:rPr>
          <w:rFonts w:ascii="Tahoma" w:hAnsi="Tahoma" w:cs="Tahoma"/>
          <w:color w:val="000000"/>
          <w:lang w:val="bs-Latn-BA"/>
        </w:rPr>
        <w:t>HERCEGOVINE</w:t>
      </w:r>
    </w:p>
    <w:p w:rsidR="006D633D" w:rsidRPr="006D633D" w:rsidRDefault="006D633D" w:rsidP="006D633D">
      <w:pPr>
        <w:jc w:val="center"/>
        <w:rPr>
          <w:rFonts w:ascii="Tahoma" w:hAnsi="Tahoma" w:cs="Tahoma"/>
          <w:color w:val="000000"/>
          <w:lang w:val="bs-Latn-BA"/>
        </w:rPr>
      </w:pPr>
    </w:p>
    <w:p w:rsidR="006D633D" w:rsidRPr="006D633D" w:rsidRDefault="006D633D" w:rsidP="006D633D">
      <w:pPr>
        <w:jc w:val="center"/>
        <w:rPr>
          <w:rFonts w:ascii="Tahoma" w:hAnsi="Tahoma" w:cs="Tahoma"/>
          <w:color w:val="000000"/>
          <w:lang w:val="bs-Latn-BA"/>
        </w:rPr>
      </w:pPr>
      <w:r>
        <w:rPr>
          <w:rFonts w:ascii="Tahoma" w:hAnsi="Tahoma" w:cs="Tahoma"/>
          <w:color w:val="000000"/>
          <w:lang w:val="bs-Latn-BA"/>
        </w:rPr>
        <w:t>ISPIT</w:t>
      </w:r>
      <w:r w:rsidRPr="006D633D">
        <w:rPr>
          <w:rFonts w:ascii="Tahoma" w:hAnsi="Tahoma" w:cs="Tahoma"/>
          <w:color w:val="000000"/>
          <w:lang w:val="bs-Latn-BA"/>
        </w:rPr>
        <w:t xml:space="preserve"> </w:t>
      </w:r>
      <w:r>
        <w:rPr>
          <w:rFonts w:ascii="Tahoma" w:hAnsi="Tahoma" w:cs="Tahoma"/>
          <w:color w:val="000000"/>
          <w:lang w:val="bs-Latn-BA"/>
        </w:rPr>
        <w:t>Z</w:t>
      </w:r>
      <w:r w:rsidRPr="006D633D">
        <w:rPr>
          <w:rFonts w:ascii="Tahoma" w:hAnsi="Tahoma" w:cs="Tahoma"/>
          <w:color w:val="000000"/>
          <w:lang w:val="bs-Latn-BA"/>
        </w:rPr>
        <w:t xml:space="preserve">А </w:t>
      </w:r>
      <w:r w:rsidR="00137711">
        <w:rPr>
          <w:rFonts w:ascii="Tahoma" w:hAnsi="Tahoma" w:cs="Tahoma"/>
          <w:color w:val="000000"/>
          <w:lang w:val="bs-Latn-BA"/>
        </w:rPr>
        <w:t>STJE</w:t>
      </w:r>
      <w:bookmarkStart w:id="0" w:name="_GoBack"/>
      <w:bookmarkEnd w:id="0"/>
      <w:r>
        <w:rPr>
          <w:rFonts w:ascii="Tahoma" w:hAnsi="Tahoma" w:cs="Tahoma"/>
          <w:color w:val="000000"/>
          <w:lang w:val="bs-Latn-BA"/>
        </w:rPr>
        <w:t>C</w:t>
      </w:r>
      <w:r w:rsidRPr="006D633D">
        <w:rPr>
          <w:rFonts w:ascii="Tahoma" w:hAnsi="Tahoma" w:cs="Tahoma"/>
          <w:color w:val="000000"/>
          <w:lang w:val="bs-Latn-BA"/>
        </w:rPr>
        <w:t>А</w:t>
      </w:r>
      <w:r>
        <w:rPr>
          <w:rFonts w:ascii="Tahoma" w:hAnsi="Tahoma" w:cs="Tahoma"/>
          <w:color w:val="000000"/>
          <w:lang w:val="bs-Latn-BA"/>
        </w:rPr>
        <w:t>NjE</w:t>
      </w:r>
      <w:r w:rsidRPr="006D633D">
        <w:rPr>
          <w:rFonts w:ascii="Tahoma" w:hAnsi="Tahoma" w:cs="Tahoma"/>
          <w:color w:val="000000"/>
          <w:lang w:val="bs-Latn-BA"/>
        </w:rPr>
        <w:t xml:space="preserve"> </w:t>
      </w:r>
      <w:r>
        <w:rPr>
          <w:rFonts w:ascii="Tahoma" w:hAnsi="Tahoma" w:cs="Tahoma"/>
          <w:color w:val="000000"/>
          <w:lang w:val="bs-Latn-BA"/>
        </w:rPr>
        <w:t>PROFESION</w:t>
      </w:r>
      <w:r w:rsidRPr="006D633D">
        <w:rPr>
          <w:rFonts w:ascii="Tahoma" w:hAnsi="Tahoma" w:cs="Tahoma"/>
          <w:color w:val="000000"/>
          <w:lang w:val="bs-Latn-BA"/>
        </w:rPr>
        <w:t>А</w:t>
      </w:r>
      <w:r>
        <w:rPr>
          <w:rFonts w:ascii="Tahoma" w:hAnsi="Tahoma" w:cs="Tahoma"/>
          <w:color w:val="000000"/>
          <w:lang w:val="bs-Latn-BA"/>
        </w:rPr>
        <w:t>LNOG</w:t>
      </w:r>
      <w:r w:rsidRPr="006D633D">
        <w:rPr>
          <w:rFonts w:ascii="Tahoma" w:hAnsi="Tahoma" w:cs="Tahoma"/>
          <w:color w:val="000000"/>
          <w:lang w:val="bs-Latn-BA"/>
        </w:rPr>
        <w:t xml:space="preserve"> </w:t>
      </w:r>
      <w:r>
        <w:rPr>
          <w:rFonts w:ascii="Tahoma" w:hAnsi="Tahoma" w:cs="Tahoma"/>
          <w:color w:val="000000"/>
          <w:lang w:val="bs-Latn-BA"/>
        </w:rPr>
        <w:t>ZV</w:t>
      </w:r>
      <w:r w:rsidRPr="006D633D">
        <w:rPr>
          <w:rFonts w:ascii="Tahoma" w:hAnsi="Tahoma" w:cs="Tahoma"/>
          <w:color w:val="000000"/>
          <w:lang w:val="bs-Latn-BA"/>
        </w:rPr>
        <w:t>А</w:t>
      </w:r>
      <w:r>
        <w:rPr>
          <w:rFonts w:ascii="Tahoma" w:hAnsi="Tahoma" w:cs="Tahoma"/>
          <w:color w:val="000000"/>
          <w:lang w:val="bs-Latn-BA"/>
        </w:rPr>
        <w:t>Nj</w:t>
      </w:r>
      <w:r w:rsidRPr="006D633D">
        <w:rPr>
          <w:rFonts w:ascii="Tahoma" w:hAnsi="Tahoma" w:cs="Tahoma"/>
          <w:color w:val="000000"/>
          <w:lang w:val="bs-Latn-BA"/>
        </w:rPr>
        <w:t>А</w:t>
      </w:r>
    </w:p>
    <w:p w:rsidR="006D633D" w:rsidRPr="006D633D" w:rsidRDefault="006D633D" w:rsidP="006D633D">
      <w:pPr>
        <w:pStyle w:val="Heading4"/>
        <w:spacing w:before="0" w:after="0"/>
        <w:jc w:val="center"/>
        <w:rPr>
          <w:rFonts w:ascii="Tahoma" w:hAnsi="Tahoma" w:cs="Tahoma"/>
          <w:sz w:val="24"/>
          <w:szCs w:val="24"/>
          <w:lang w:val="bs-Latn-BA"/>
        </w:rPr>
      </w:pPr>
      <w:r>
        <w:rPr>
          <w:rFonts w:ascii="Tahoma" w:hAnsi="Tahoma" w:cs="Tahoma"/>
          <w:sz w:val="24"/>
          <w:szCs w:val="24"/>
          <w:lang w:val="bs-Latn-BA"/>
        </w:rPr>
        <w:t>OVL</w:t>
      </w:r>
      <w:r w:rsidRPr="006D633D">
        <w:rPr>
          <w:rFonts w:ascii="Tahoma" w:hAnsi="Tahoma" w:cs="Tahoma"/>
          <w:sz w:val="24"/>
          <w:szCs w:val="24"/>
          <w:lang w:val="bs-Latn-BA"/>
        </w:rPr>
        <w:t>А</w:t>
      </w:r>
      <w:r>
        <w:rPr>
          <w:rFonts w:ascii="Tahoma" w:hAnsi="Tahoma" w:cs="Tahoma"/>
          <w:sz w:val="24"/>
          <w:szCs w:val="24"/>
          <w:lang w:val="bs-Latn-BA"/>
        </w:rPr>
        <w:t>ŠTENI</w:t>
      </w:r>
      <w:r w:rsidRPr="006D633D">
        <w:rPr>
          <w:rFonts w:ascii="Tahoma" w:hAnsi="Tahoma" w:cs="Tahoma"/>
          <w:sz w:val="24"/>
          <w:szCs w:val="24"/>
          <w:lang w:val="bs-Latn-BA"/>
        </w:rPr>
        <w:t xml:space="preserve"> </w:t>
      </w:r>
      <w:r>
        <w:rPr>
          <w:rFonts w:ascii="Tahoma" w:hAnsi="Tahoma" w:cs="Tahoma"/>
          <w:sz w:val="24"/>
          <w:szCs w:val="24"/>
          <w:lang w:val="bs-Latn-BA"/>
        </w:rPr>
        <w:t>REVIZOR</w:t>
      </w:r>
    </w:p>
    <w:p w:rsidR="006D633D" w:rsidRPr="006D633D" w:rsidRDefault="006D633D" w:rsidP="006D633D">
      <w:pPr>
        <w:jc w:val="center"/>
        <w:rPr>
          <w:rFonts w:ascii="Tahoma" w:hAnsi="Tahoma" w:cs="Tahoma"/>
          <w:b/>
          <w:bCs/>
          <w:lang w:val="bs-Latn-BA"/>
        </w:rPr>
      </w:pPr>
      <w:r w:rsidRPr="006D633D">
        <w:rPr>
          <w:rFonts w:ascii="Tahoma" w:hAnsi="Tahoma" w:cs="Tahoma"/>
          <w:color w:val="000000"/>
          <w:lang w:val="bs-Latn-BA"/>
        </w:rPr>
        <w:t>(</w:t>
      </w:r>
      <w:r>
        <w:rPr>
          <w:rFonts w:ascii="Tahoma" w:hAnsi="Tahoma" w:cs="Tahoma"/>
          <w:color w:val="000000"/>
          <w:lang w:val="bs-Latn-BA"/>
        </w:rPr>
        <w:t>ISPITNI</w:t>
      </w:r>
      <w:r w:rsidRPr="006D633D">
        <w:rPr>
          <w:rFonts w:ascii="Tahoma" w:hAnsi="Tahoma" w:cs="Tahoma"/>
          <w:color w:val="000000"/>
          <w:lang w:val="bs-Latn-BA"/>
        </w:rPr>
        <w:t xml:space="preserve"> </w:t>
      </w:r>
      <w:r>
        <w:rPr>
          <w:rFonts w:ascii="Tahoma" w:hAnsi="Tahoma" w:cs="Tahoma"/>
          <w:color w:val="000000"/>
          <w:lang w:val="bs-Latn-BA"/>
        </w:rPr>
        <w:t>TERMIN</w:t>
      </w:r>
      <w:r w:rsidRPr="006D633D">
        <w:rPr>
          <w:rFonts w:ascii="Tahoma" w:hAnsi="Tahoma" w:cs="Tahoma"/>
          <w:color w:val="000000"/>
          <w:lang w:val="bs-Latn-BA"/>
        </w:rPr>
        <w:t xml:space="preserve">: </w:t>
      </w:r>
      <w:r w:rsidR="00137711">
        <w:rPr>
          <w:rFonts w:ascii="Tahoma" w:hAnsi="Tahoma" w:cs="Tahoma"/>
          <w:color w:val="000000"/>
          <w:lang w:val="bs-Latn-BA"/>
        </w:rPr>
        <w:t>SVIBANJ/</w:t>
      </w:r>
      <w:r>
        <w:rPr>
          <w:rFonts w:ascii="Tahoma" w:hAnsi="Tahoma" w:cs="Tahoma"/>
          <w:color w:val="000000"/>
          <w:lang w:val="sr-Cyrl-RS"/>
        </w:rPr>
        <w:t>M</w:t>
      </w:r>
      <w:r w:rsidRPr="006D633D">
        <w:rPr>
          <w:rFonts w:ascii="Tahoma" w:hAnsi="Tahoma" w:cs="Tahoma"/>
          <w:color w:val="000000"/>
          <w:lang w:val="sr-Cyrl-RS"/>
        </w:rPr>
        <w:t>А</w:t>
      </w:r>
      <w:r>
        <w:rPr>
          <w:rFonts w:ascii="Tahoma" w:hAnsi="Tahoma" w:cs="Tahoma"/>
          <w:color w:val="000000"/>
          <w:lang w:val="sr-Cyrl-RS"/>
        </w:rPr>
        <w:t>J</w:t>
      </w:r>
      <w:r w:rsidRPr="006D633D">
        <w:rPr>
          <w:rFonts w:ascii="Tahoma" w:hAnsi="Tahoma" w:cs="Tahoma"/>
          <w:color w:val="000000"/>
          <w:lang w:val="bs-Latn-BA"/>
        </w:rPr>
        <w:t xml:space="preserve"> 2017. </w:t>
      </w:r>
      <w:r>
        <w:rPr>
          <w:rFonts w:ascii="Tahoma" w:hAnsi="Tahoma" w:cs="Tahoma"/>
          <w:color w:val="000000"/>
          <w:lang w:val="bs-Latn-BA"/>
        </w:rPr>
        <w:t>GODINE</w:t>
      </w:r>
      <w:r w:rsidRPr="006D633D">
        <w:rPr>
          <w:rFonts w:ascii="Tahoma" w:hAnsi="Tahoma" w:cs="Tahoma"/>
          <w:color w:val="000000"/>
          <w:lang w:val="bs-Latn-BA"/>
        </w:rPr>
        <w:t>)</w:t>
      </w:r>
    </w:p>
    <w:p w:rsidR="006D633D" w:rsidRPr="006D633D" w:rsidRDefault="006D633D" w:rsidP="006D633D">
      <w:pPr>
        <w:jc w:val="center"/>
        <w:rPr>
          <w:rFonts w:ascii="Tahoma" w:hAnsi="Tahoma" w:cs="Tahoma"/>
          <w:color w:val="000000"/>
          <w:lang w:val="bs-Latn-BA"/>
        </w:rPr>
      </w:pPr>
    </w:p>
    <w:p w:rsidR="006D633D" w:rsidRPr="006D633D" w:rsidRDefault="006D633D" w:rsidP="006D633D">
      <w:pPr>
        <w:jc w:val="center"/>
        <w:rPr>
          <w:rFonts w:ascii="Tahoma" w:hAnsi="Tahoma" w:cs="Tahoma"/>
          <w:lang w:val="bs-Latn-BA"/>
        </w:rPr>
      </w:pPr>
      <w:r>
        <w:rPr>
          <w:rFonts w:ascii="Tahoma" w:hAnsi="Tahoma" w:cs="Tahoma"/>
          <w:lang w:val="bs-Latn-BA"/>
        </w:rPr>
        <w:t>PREDMET</w:t>
      </w:r>
      <w:r w:rsidRPr="006D633D">
        <w:rPr>
          <w:rFonts w:ascii="Tahoma" w:hAnsi="Tahoma" w:cs="Tahoma"/>
          <w:lang w:val="bs-Latn-BA"/>
        </w:rPr>
        <w:t xml:space="preserve"> 14:</w:t>
      </w:r>
    </w:p>
    <w:p w:rsidR="006D633D" w:rsidRPr="006D633D" w:rsidRDefault="006D633D" w:rsidP="006D633D">
      <w:pPr>
        <w:tabs>
          <w:tab w:val="left" w:pos="1440"/>
        </w:tabs>
        <w:spacing w:line="360" w:lineRule="auto"/>
        <w:jc w:val="center"/>
        <w:rPr>
          <w:rFonts w:ascii="Tahoma" w:hAnsi="Tahoma" w:cs="Tahoma"/>
          <w:b/>
          <w:bCs/>
          <w:lang w:val="sr-Cyrl-CS"/>
        </w:rPr>
      </w:pPr>
      <w:r>
        <w:rPr>
          <w:rFonts w:ascii="Tahoma" w:hAnsi="Tahoma" w:cs="Tahoma"/>
          <w:b/>
          <w:bCs/>
          <w:lang w:val="hr-HR"/>
        </w:rPr>
        <w:t>STR</w:t>
      </w:r>
      <w:r w:rsidRPr="006D633D">
        <w:rPr>
          <w:rFonts w:ascii="Tahoma" w:hAnsi="Tahoma" w:cs="Tahoma"/>
          <w:b/>
          <w:bCs/>
          <w:lang w:val="hr-HR"/>
        </w:rPr>
        <w:t>А</w:t>
      </w:r>
      <w:r>
        <w:rPr>
          <w:rFonts w:ascii="Tahoma" w:hAnsi="Tahoma" w:cs="Tahoma"/>
          <w:b/>
          <w:bCs/>
          <w:lang w:val="hr-HR"/>
        </w:rPr>
        <w:t>TEGIJSKI</w:t>
      </w:r>
      <w:r w:rsidRPr="006D633D">
        <w:rPr>
          <w:rFonts w:ascii="Tahoma" w:hAnsi="Tahoma" w:cs="Tahoma"/>
          <w:b/>
          <w:bCs/>
          <w:lang w:val="hr-HR"/>
        </w:rPr>
        <w:t xml:space="preserve"> </w:t>
      </w:r>
      <w:proofErr w:type="spellStart"/>
      <w:r>
        <w:rPr>
          <w:rFonts w:ascii="Tahoma" w:hAnsi="Tahoma" w:cs="Tahoma"/>
          <w:b/>
          <w:bCs/>
          <w:lang w:val="hr-HR"/>
        </w:rPr>
        <w:t>MEN</w:t>
      </w:r>
      <w:r w:rsidRPr="006D633D">
        <w:rPr>
          <w:rFonts w:ascii="Tahoma" w:hAnsi="Tahoma" w:cs="Tahoma"/>
          <w:b/>
          <w:bCs/>
          <w:lang w:val="hr-HR"/>
        </w:rPr>
        <w:t>А</w:t>
      </w:r>
      <w:r>
        <w:rPr>
          <w:rFonts w:ascii="Tahoma" w:hAnsi="Tahoma" w:cs="Tahoma"/>
          <w:b/>
          <w:bCs/>
          <w:lang w:val="hr-HR"/>
        </w:rPr>
        <w:t>DžMENT</w:t>
      </w:r>
      <w:proofErr w:type="spellEnd"/>
    </w:p>
    <w:p w:rsidR="006D633D" w:rsidRPr="006D633D" w:rsidRDefault="006D633D" w:rsidP="006D633D">
      <w:pPr>
        <w:tabs>
          <w:tab w:val="left" w:pos="1440"/>
        </w:tabs>
        <w:spacing w:line="360" w:lineRule="auto"/>
        <w:jc w:val="center"/>
        <w:rPr>
          <w:rFonts w:ascii="Tahoma" w:hAnsi="Tahoma" w:cs="Tahoma"/>
          <w:b/>
          <w:bCs/>
          <w:u w:val="single"/>
          <w:lang w:val="sr-Cyrl-CS"/>
        </w:rPr>
      </w:pPr>
    </w:p>
    <w:p w:rsidR="006D633D" w:rsidRPr="006D633D" w:rsidRDefault="006D633D" w:rsidP="006D633D">
      <w:pPr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ESEJI</w:t>
      </w:r>
    </w:p>
    <w:p w:rsidR="006D633D" w:rsidRPr="006D633D" w:rsidRDefault="006D633D" w:rsidP="006D633D">
      <w:pPr>
        <w:rPr>
          <w:rFonts w:ascii="Tahoma" w:hAnsi="Tahoma" w:cs="Tahoma"/>
          <w:b/>
          <w:lang w:val="bs-Latn-BA"/>
        </w:rPr>
      </w:pPr>
    </w:p>
    <w:p w:rsidR="006D633D" w:rsidRPr="006D633D" w:rsidRDefault="006D633D" w:rsidP="006D633D">
      <w:pPr>
        <w:numPr>
          <w:ilvl w:val="0"/>
          <w:numId w:val="3"/>
        </w:numPr>
        <w:spacing w:after="120"/>
        <w:ind w:left="426" w:hanging="426"/>
        <w:rPr>
          <w:rFonts w:ascii="Tahoma" w:hAnsi="Tahoma" w:cs="Tahoma"/>
          <w:b/>
          <w:lang w:val="ru-RU"/>
        </w:rPr>
      </w:pPr>
      <w:r>
        <w:rPr>
          <w:rFonts w:ascii="Tahoma" w:hAnsi="Tahoma" w:cs="Tahoma"/>
          <w:b/>
          <w:lang w:val="sr-Cyrl-CS"/>
        </w:rPr>
        <w:t>Pitanje</w:t>
      </w:r>
      <w:r w:rsidRPr="006D633D">
        <w:rPr>
          <w:rFonts w:ascii="Tahoma" w:hAnsi="Tahoma" w:cs="Tahoma"/>
          <w:b/>
          <w:lang w:val="sr-Cyrl-CS"/>
        </w:rPr>
        <w:t>/</w:t>
      </w:r>
      <w:r>
        <w:rPr>
          <w:rFonts w:ascii="Tahoma" w:hAnsi="Tahoma" w:cs="Tahoma"/>
          <w:b/>
          <w:lang w:val="sr-Cyrl-CS"/>
        </w:rPr>
        <w:t>esej</w:t>
      </w:r>
      <w:r w:rsidRPr="006D633D">
        <w:rPr>
          <w:rFonts w:ascii="Tahoma" w:hAnsi="Tahoma" w:cs="Tahoma"/>
          <w:b/>
          <w:lang w:val="sr-Latn-RS"/>
        </w:rPr>
        <w:t xml:space="preserve"> – </w:t>
      </w:r>
      <w:r>
        <w:rPr>
          <w:rFonts w:ascii="Tahoma" w:hAnsi="Tahoma" w:cs="Tahoma"/>
          <w:b/>
          <w:lang w:val="sr-Cyrl-RS"/>
        </w:rPr>
        <w:t>Implementacija</w:t>
      </w:r>
      <w:r w:rsidRPr="006D633D">
        <w:rPr>
          <w:rFonts w:ascii="Tahoma" w:hAnsi="Tahoma" w:cs="Tahoma"/>
          <w:b/>
          <w:lang w:val="sr-Cyrl-RS"/>
        </w:rPr>
        <w:t xml:space="preserve"> </w:t>
      </w:r>
      <w:r>
        <w:rPr>
          <w:rFonts w:ascii="Tahoma" w:hAnsi="Tahoma" w:cs="Tahoma"/>
          <w:b/>
          <w:lang w:val="sr-Cyrl-RS"/>
        </w:rPr>
        <w:t>strategije</w:t>
      </w:r>
    </w:p>
    <w:p w:rsidR="006D633D" w:rsidRPr="006D633D" w:rsidRDefault="006D633D" w:rsidP="006D633D">
      <w:pPr>
        <w:numPr>
          <w:ilvl w:val="0"/>
          <w:numId w:val="5"/>
        </w:numPr>
        <w:spacing w:after="120"/>
        <w:ind w:left="709" w:hanging="284"/>
        <w:jc w:val="both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Kako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se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definiše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koordinacija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procesa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implementacije</w:t>
      </w:r>
      <w:r w:rsidRPr="006D633D">
        <w:rPr>
          <w:rFonts w:ascii="Tahoma" w:hAnsi="Tahoma" w:cs="Tahoma"/>
          <w:b/>
          <w:lang w:val="sr-Cyrl-CS"/>
        </w:rPr>
        <w:t xml:space="preserve"> </w:t>
      </w:r>
      <w:proofErr w:type="spellStart"/>
      <w:r>
        <w:rPr>
          <w:rFonts w:ascii="Tahoma" w:hAnsi="Tahoma" w:cs="Tahoma"/>
          <w:b/>
          <w:lang w:val="sr-Cyrl-CS"/>
        </w:rPr>
        <w:t>startegije</w:t>
      </w:r>
      <w:proofErr w:type="spellEnd"/>
      <w:r w:rsidRPr="006D633D">
        <w:rPr>
          <w:rFonts w:ascii="Tahoma" w:hAnsi="Tahoma" w:cs="Tahoma"/>
          <w:b/>
          <w:lang w:val="sr-Cyrl-CS"/>
        </w:rPr>
        <w:t xml:space="preserve">? </w:t>
      </w:r>
    </w:p>
    <w:p w:rsidR="006D633D" w:rsidRPr="006D633D" w:rsidRDefault="006D633D" w:rsidP="006D633D">
      <w:pPr>
        <w:numPr>
          <w:ilvl w:val="0"/>
          <w:numId w:val="5"/>
        </w:numPr>
        <w:spacing w:after="120"/>
        <w:ind w:left="709" w:hanging="284"/>
        <w:jc w:val="both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Koje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su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prednosti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i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nedostaci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oslanjanja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na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postojeće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kadrove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u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vođenju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procesa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implementacije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st</w:t>
      </w:r>
      <w:proofErr w:type="spellStart"/>
      <w:r w:rsidRPr="006D633D">
        <w:rPr>
          <w:rFonts w:ascii="Tahoma" w:hAnsi="Tahoma" w:cs="Tahoma"/>
          <w:b/>
        </w:rPr>
        <w:t>ra</w:t>
      </w:r>
      <w:r>
        <w:rPr>
          <w:rFonts w:ascii="Tahoma" w:hAnsi="Tahoma" w:cs="Tahoma"/>
          <w:b/>
          <w:lang w:val="sr-Cyrl-CS"/>
        </w:rPr>
        <w:t>tegije</w:t>
      </w:r>
      <w:proofErr w:type="spellEnd"/>
      <w:r w:rsidRPr="006D633D">
        <w:rPr>
          <w:rFonts w:ascii="Tahoma" w:hAnsi="Tahoma" w:cs="Tahoma"/>
          <w:b/>
          <w:lang w:val="sr-Cyrl-CS"/>
        </w:rPr>
        <w:t xml:space="preserve">? </w:t>
      </w:r>
    </w:p>
    <w:p w:rsidR="006D633D" w:rsidRPr="006D633D" w:rsidRDefault="006D633D" w:rsidP="006D633D">
      <w:pPr>
        <w:numPr>
          <w:ilvl w:val="0"/>
          <w:numId w:val="5"/>
        </w:numPr>
        <w:spacing w:after="120"/>
        <w:ind w:left="709" w:hanging="284"/>
        <w:jc w:val="both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Koje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su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prednosti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i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nedostaci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orijentacije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na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nove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kadrove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sa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eksternog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tržišta</w:t>
      </w:r>
      <w:r w:rsidRPr="006D633D">
        <w:rPr>
          <w:rFonts w:ascii="Tahoma" w:hAnsi="Tahoma" w:cs="Tahoma"/>
          <w:b/>
          <w:lang w:val="sr-Cyrl-CS"/>
        </w:rPr>
        <w:t xml:space="preserve">, </w:t>
      </w:r>
      <w:r>
        <w:rPr>
          <w:rFonts w:ascii="Tahoma" w:hAnsi="Tahoma" w:cs="Tahoma"/>
          <w:b/>
          <w:lang w:val="sr-Cyrl-CS"/>
        </w:rPr>
        <w:t>u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vođenju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procesa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implementacije</w:t>
      </w:r>
      <w:r w:rsidRPr="006D633D">
        <w:rPr>
          <w:rFonts w:ascii="Tahoma" w:hAnsi="Tahoma" w:cs="Tahoma"/>
          <w:b/>
          <w:lang w:val="sr-Cyrl-CS"/>
        </w:rPr>
        <w:t xml:space="preserve"> </w:t>
      </w:r>
      <w:proofErr w:type="spellStart"/>
      <w:r>
        <w:rPr>
          <w:rFonts w:ascii="Tahoma" w:hAnsi="Tahoma" w:cs="Tahoma"/>
          <w:b/>
          <w:lang w:val="sr-Cyrl-CS"/>
        </w:rPr>
        <w:t>startegije</w:t>
      </w:r>
      <w:proofErr w:type="spellEnd"/>
      <w:r w:rsidRPr="006D633D">
        <w:rPr>
          <w:rFonts w:ascii="Tahoma" w:hAnsi="Tahoma" w:cs="Tahoma"/>
          <w:b/>
          <w:lang w:val="sr-Cyrl-CS"/>
        </w:rPr>
        <w:t xml:space="preserve">? </w:t>
      </w:r>
    </w:p>
    <w:p w:rsidR="006D633D" w:rsidRPr="006D633D" w:rsidRDefault="006D633D" w:rsidP="006D633D">
      <w:pPr>
        <w:numPr>
          <w:ilvl w:val="0"/>
          <w:numId w:val="5"/>
        </w:numPr>
        <w:spacing w:after="120"/>
        <w:ind w:left="709" w:hanging="284"/>
        <w:jc w:val="both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Koja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dva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relevantna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aspekta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treba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uzeti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u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obzir</w:t>
      </w:r>
      <w:r w:rsidRPr="006D633D">
        <w:rPr>
          <w:rFonts w:ascii="Tahoma" w:hAnsi="Tahoma" w:cs="Tahoma"/>
          <w:b/>
          <w:lang w:val="ru-RU"/>
        </w:rPr>
        <w:t>,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prilikom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selekcije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ključnih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menadžera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za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vođenje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implementacije</w:t>
      </w:r>
      <w:r w:rsidRPr="006D633D">
        <w:rPr>
          <w:rFonts w:ascii="Tahoma" w:hAnsi="Tahoma" w:cs="Tahoma"/>
          <w:b/>
          <w:lang w:val="sr-Cyrl-CS"/>
        </w:rPr>
        <w:t xml:space="preserve"> </w:t>
      </w:r>
      <w:proofErr w:type="spellStart"/>
      <w:r>
        <w:rPr>
          <w:rFonts w:ascii="Tahoma" w:hAnsi="Tahoma" w:cs="Tahoma"/>
          <w:b/>
          <w:lang w:val="sr-Cyrl-CS"/>
        </w:rPr>
        <w:t>startegije</w:t>
      </w:r>
      <w:proofErr w:type="spellEnd"/>
      <w:r w:rsidRPr="006D633D">
        <w:rPr>
          <w:rFonts w:ascii="Tahoma" w:hAnsi="Tahoma" w:cs="Tahoma"/>
          <w:b/>
          <w:lang w:val="sr-Cyrl-CS"/>
        </w:rPr>
        <w:t xml:space="preserve">? </w:t>
      </w:r>
    </w:p>
    <w:p w:rsidR="006D633D" w:rsidRPr="006D633D" w:rsidRDefault="006D633D" w:rsidP="006D633D">
      <w:pPr>
        <w:spacing w:after="120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Odgovor</w:t>
      </w:r>
      <w:r w:rsidRPr="006D633D">
        <w:rPr>
          <w:rFonts w:ascii="Tahoma" w:hAnsi="Tahoma" w:cs="Tahoma"/>
          <w:b/>
          <w:lang w:val="sr-Cyrl-CS"/>
        </w:rPr>
        <w:t xml:space="preserve">: </w:t>
      </w:r>
    </w:p>
    <w:p w:rsidR="006D633D" w:rsidRPr="006D633D" w:rsidRDefault="006D633D" w:rsidP="006D633D">
      <w:pPr>
        <w:spacing w:after="120"/>
        <w:ind w:left="360" w:hanging="36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a</w:t>
      </w:r>
      <w:r w:rsidRPr="006D633D">
        <w:rPr>
          <w:rFonts w:ascii="Tahoma" w:hAnsi="Tahoma" w:cs="Tahoma"/>
          <w:lang w:val="sr-Cyrl-CS"/>
        </w:rPr>
        <w:t xml:space="preserve">) </w:t>
      </w:r>
      <w:r>
        <w:rPr>
          <w:rFonts w:ascii="Tahoma" w:hAnsi="Tahoma" w:cs="Tahoma"/>
          <w:lang w:val="sr-Cyrl-CS"/>
        </w:rPr>
        <w:t>Koordinacija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procesa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implementacije</w:t>
      </w:r>
      <w:r w:rsidRPr="006D633D">
        <w:rPr>
          <w:rFonts w:ascii="Tahoma" w:hAnsi="Tahoma" w:cs="Tahoma"/>
          <w:lang w:val="sr-Cyrl-CS"/>
        </w:rPr>
        <w:t xml:space="preserve"> </w:t>
      </w:r>
      <w:proofErr w:type="spellStart"/>
      <w:r>
        <w:rPr>
          <w:rFonts w:ascii="Tahoma" w:hAnsi="Tahoma" w:cs="Tahoma"/>
          <w:lang w:val="sr-Cyrl-CS"/>
        </w:rPr>
        <w:t>startegije</w:t>
      </w:r>
      <w:proofErr w:type="spellEnd"/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definiše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kao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proces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integrisanja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ciljeva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aktivnosti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odvojenih</w:t>
      </w:r>
      <w:r w:rsidRPr="006D633D">
        <w:rPr>
          <w:rFonts w:ascii="Tahoma" w:hAnsi="Tahoma" w:cs="Tahoma"/>
          <w:lang w:val="sr-Cyrl-CS"/>
        </w:rPr>
        <w:t xml:space="preserve"> (</w:t>
      </w:r>
      <w:r>
        <w:rPr>
          <w:rFonts w:ascii="Tahoma" w:hAnsi="Tahoma" w:cs="Tahoma"/>
          <w:lang w:val="sr-Cyrl-CS"/>
        </w:rPr>
        <w:t>diferenciranih</w:t>
      </w:r>
      <w:r w:rsidRPr="006D633D">
        <w:rPr>
          <w:rFonts w:ascii="Tahoma" w:hAnsi="Tahoma" w:cs="Tahoma"/>
          <w:lang w:val="sr-Cyrl-CS"/>
        </w:rPr>
        <w:t xml:space="preserve">) </w:t>
      </w:r>
      <w:r>
        <w:rPr>
          <w:rFonts w:ascii="Tahoma" w:hAnsi="Tahoma" w:cs="Tahoma"/>
          <w:lang w:val="sr-Cyrl-CS"/>
        </w:rPr>
        <w:t>radnih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jedinica</w:t>
      </w:r>
      <w:r w:rsidRPr="006D633D">
        <w:rPr>
          <w:rFonts w:ascii="Tahoma" w:hAnsi="Tahoma" w:cs="Tahoma"/>
          <w:lang w:val="sr-Cyrl-CS"/>
        </w:rPr>
        <w:t xml:space="preserve"> (</w:t>
      </w:r>
      <w:r>
        <w:rPr>
          <w:rFonts w:ascii="Tahoma" w:hAnsi="Tahoma" w:cs="Tahoma"/>
          <w:lang w:val="sr-Cyrl-CS"/>
        </w:rPr>
        <w:t>departmana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ili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poslovnih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područja</w:t>
      </w:r>
      <w:r w:rsidRPr="006D633D">
        <w:rPr>
          <w:rFonts w:ascii="Tahoma" w:hAnsi="Tahoma" w:cs="Tahoma"/>
          <w:lang w:val="sr-Cyrl-CS"/>
        </w:rPr>
        <w:t xml:space="preserve">) </w:t>
      </w:r>
      <w:r>
        <w:rPr>
          <w:rFonts w:ascii="Tahoma" w:hAnsi="Tahoma" w:cs="Tahoma"/>
          <w:lang w:val="sr-Cyrl-CS"/>
        </w:rPr>
        <w:t>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cilju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efektivnog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ostvarenja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strategije</w:t>
      </w:r>
      <w:r w:rsidRPr="006D633D">
        <w:rPr>
          <w:rFonts w:ascii="Tahoma" w:hAnsi="Tahoma" w:cs="Tahoma"/>
          <w:lang w:val="sr-Cyrl-CS"/>
        </w:rPr>
        <w:t>.</w:t>
      </w:r>
    </w:p>
    <w:p w:rsidR="006D633D" w:rsidRPr="006D633D" w:rsidRDefault="006D633D" w:rsidP="006D633D">
      <w:pPr>
        <w:spacing w:after="120"/>
        <w:ind w:left="360" w:hanging="36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b</w:t>
      </w:r>
      <w:r w:rsidRPr="006D633D">
        <w:rPr>
          <w:rFonts w:ascii="Tahoma" w:hAnsi="Tahoma" w:cs="Tahoma"/>
          <w:lang w:val="sr-Cyrl-CS"/>
        </w:rPr>
        <w:t xml:space="preserve">) </w:t>
      </w:r>
      <w:r>
        <w:rPr>
          <w:rFonts w:ascii="Tahoma" w:hAnsi="Tahoma" w:cs="Tahoma"/>
          <w:b/>
          <w:lang w:val="sr-Cyrl-CS"/>
        </w:rPr>
        <w:t>Prednost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oslanjanja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na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postojeće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kadrove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iz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preduzeća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vođenju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procesa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implementacije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strategije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su</w:t>
      </w:r>
      <w:r w:rsidRPr="006D633D">
        <w:rPr>
          <w:rFonts w:ascii="Tahoma" w:hAnsi="Tahoma" w:cs="Tahoma"/>
          <w:lang w:val="sr-Cyrl-CS"/>
        </w:rPr>
        <w:t>:</w:t>
      </w:r>
    </w:p>
    <w:p w:rsidR="006D633D" w:rsidRPr="006D633D" w:rsidRDefault="006D633D" w:rsidP="006D633D">
      <w:pPr>
        <w:numPr>
          <w:ilvl w:val="0"/>
          <w:numId w:val="2"/>
        </w:numPr>
        <w:spacing w:after="1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oni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već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znaju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ljude</w:t>
      </w:r>
      <w:r w:rsidRPr="006D633D">
        <w:rPr>
          <w:rFonts w:ascii="Tahoma" w:hAnsi="Tahoma" w:cs="Tahoma"/>
          <w:lang w:val="sr-Cyrl-CS"/>
        </w:rPr>
        <w:t xml:space="preserve">, </w:t>
      </w:r>
      <w:r>
        <w:rPr>
          <w:rFonts w:ascii="Tahoma" w:hAnsi="Tahoma" w:cs="Tahoma"/>
          <w:lang w:val="sr-Cyrl-CS"/>
        </w:rPr>
        <w:t>sredinu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praksu</w:t>
      </w:r>
      <w:r w:rsidRPr="006D633D">
        <w:rPr>
          <w:rFonts w:ascii="Tahoma" w:hAnsi="Tahoma" w:cs="Tahoma"/>
          <w:lang w:val="sr-Cyrl-CS"/>
        </w:rPr>
        <w:t>;</w:t>
      </w:r>
    </w:p>
    <w:p w:rsidR="006D633D" w:rsidRPr="006D633D" w:rsidRDefault="006D633D" w:rsidP="006D633D">
      <w:pPr>
        <w:numPr>
          <w:ilvl w:val="0"/>
          <w:numId w:val="2"/>
        </w:numPr>
        <w:spacing w:after="1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njihove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osobine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već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poznate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članovima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kolektiva</w:t>
      </w:r>
      <w:r w:rsidRPr="006D633D">
        <w:rPr>
          <w:rFonts w:ascii="Tahoma" w:hAnsi="Tahoma" w:cs="Tahoma"/>
          <w:lang w:val="sr-Cyrl-CS"/>
        </w:rPr>
        <w:t>;</w:t>
      </w:r>
    </w:p>
    <w:p w:rsidR="006D633D" w:rsidRPr="006D633D" w:rsidRDefault="006D633D" w:rsidP="006D633D">
      <w:pPr>
        <w:numPr>
          <w:ilvl w:val="0"/>
          <w:numId w:val="2"/>
        </w:numPr>
        <w:spacing w:after="1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imaju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već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uspostavljene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kontakte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kolegama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iz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struke</w:t>
      </w:r>
      <w:r w:rsidRPr="006D633D">
        <w:rPr>
          <w:rFonts w:ascii="Tahoma" w:hAnsi="Tahoma" w:cs="Tahoma"/>
          <w:lang w:val="sr-Cyrl-CS"/>
        </w:rPr>
        <w:t xml:space="preserve">, </w:t>
      </w:r>
      <w:r>
        <w:rPr>
          <w:rFonts w:ascii="Tahoma" w:hAnsi="Tahoma" w:cs="Tahoma"/>
          <w:lang w:val="sr-Cyrl-CS"/>
        </w:rPr>
        <w:t>potčinjenima</w:t>
      </w:r>
      <w:r w:rsidRPr="006D633D">
        <w:rPr>
          <w:rFonts w:ascii="Tahoma" w:hAnsi="Tahoma" w:cs="Tahoma"/>
          <w:lang w:val="sr-Cyrl-CS"/>
        </w:rPr>
        <w:t xml:space="preserve">, </w:t>
      </w:r>
      <w:r>
        <w:rPr>
          <w:rFonts w:ascii="Tahoma" w:hAnsi="Tahoma" w:cs="Tahoma"/>
          <w:lang w:val="sr-Cyrl-CS"/>
        </w:rPr>
        <w:t>dobavljačima</w:t>
      </w:r>
      <w:r w:rsidRPr="006D633D">
        <w:rPr>
          <w:rFonts w:ascii="Tahoma" w:hAnsi="Tahoma" w:cs="Tahoma"/>
          <w:lang w:val="sr-Cyrl-CS"/>
        </w:rPr>
        <w:t xml:space="preserve">, </w:t>
      </w:r>
      <w:r>
        <w:rPr>
          <w:rFonts w:ascii="Tahoma" w:hAnsi="Tahoma" w:cs="Tahoma"/>
          <w:lang w:val="sr-Cyrl-CS"/>
        </w:rPr>
        <w:t>kupcima</w:t>
      </w:r>
    </w:p>
    <w:p w:rsidR="006D633D" w:rsidRPr="006D633D" w:rsidRDefault="006D633D" w:rsidP="006D633D">
      <w:pPr>
        <w:numPr>
          <w:ilvl w:val="0"/>
          <w:numId w:val="2"/>
        </w:numPr>
        <w:spacing w:after="1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time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pokazuje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lojalnost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priznanje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sopstvenim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kadrovima</w:t>
      </w:r>
      <w:r w:rsidRPr="006D633D">
        <w:rPr>
          <w:rFonts w:ascii="Tahoma" w:hAnsi="Tahoma" w:cs="Tahoma"/>
          <w:lang w:val="sr-Cyrl-CS"/>
        </w:rPr>
        <w:t>.</w:t>
      </w:r>
    </w:p>
    <w:p w:rsidR="006D633D" w:rsidRPr="006D633D" w:rsidRDefault="006D633D" w:rsidP="006D633D">
      <w:pPr>
        <w:spacing w:after="120"/>
        <w:ind w:left="36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b/>
          <w:lang w:val="sr-Cyrl-CS"/>
        </w:rPr>
        <w:t>Nedostaci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mogu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da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proizilaze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iz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njihove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nespremnosti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na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promjene</w:t>
      </w:r>
      <w:r w:rsidRPr="006D633D">
        <w:rPr>
          <w:rFonts w:ascii="Tahoma" w:hAnsi="Tahoma" w:cs="Tahoma"/>
          <w:lang w:val="sr-Cyrl-CS"/>
        </w:rPr>
        <w:t xml:space="preserve">, </w:t>
      </w:r>
      <w:proofErr w:type="spellStart"/>
      <w:r>
        <w:rPr>
          <w:rFonts w:ascii="Tahoma" w:hAnsi="Tahoma" w:cs="Tahoma"/>
          <w:lang w:val="sr-Cyrl-CS"/>
        </w:rPr>
        <w:t>opterećenosti</w:t>
      </w:r>
      <w:proofErr w:type="spellEnd"/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dosadašnjim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angažmanima</w:t>
      </w:r>
      <w:r w:rsidRPr="006D633D">
        <w:rPr>
          <w:rFonts w:ascii="Tahoma" w:hAnsi="Tahoma" w:cs="Tahoma"/>
          <w:lang w:val="sr-Cyrl-CS"/>
        </w:rPr>
        <w:t xml:space="preserve">, </w:t>
      </w:r>
      <w:r>
        <w:rPr>
          <w:rFonts w:ascii="Tahoma" w:hAnsi="Tahoma" w:cs="Tahoma"/>
          <w:lang w:val="sr-Cyrl-CS"/>
        </w:rPr>
        <w:t>stavovima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obavezama</w:t>
      </w:r>
      <w:r w:rsidRPr="006D633D">
        <w:rPr>
          <w:rFonts w:ascii="Tahoma" w:hAnsi="Tahoma" w:cs="Tahoma"/>
          <w:lang w:val="sr-Cyrl-CS"/>
        </w:rPr>
        <w:t xml:space="preserve"> </w:t>
      </w:r>
      <w:proofErr w:type="spellStart"/>
      <w:r>
        <w:rPr>
          <w:rFonts w:ascii="Tahoma" w:hAnsi="Tahoma" w:cs="Tahoma"/>
          <w:lang w:val="sr-Cyrl-CS"/>
        </w:rPr>
        <w:t>isl</w:t>
      </w:r>
      <w:proofErr w:type="spellEnd"/>
      <w:r w:rsidRPr="006D633D">
        <w:rPr>
          <w:rFonts w:ascii="Tahoma" w:hAnsi="Tahoma" w:cs="Tahoma"/>
          <w:lang w:val="sr-Cyrl-CS"/>
        </w:rPr>
        <w:t xml:space="preserve">. </w:t>
      </w:r>
    </w:p>
    <w:p w:rsidR="006D633D" w:rsidRPr="006D633D" w:rsidRDefault="006D633D" w:rsidP="006D633D">
      <w:pPr>
        <w:spacing w:after="120"/>
        <w:ind w:left="360" w:hanging="36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c</w:t>
      </w:r>
      <w:r w:rsidRPr="006D633D">
        <w:rPr>
          <w:rFonts w:ascii="Tahoma" w:hAnsi="Tahoma" w:cs="Tahoma"/>
          <w:lang w:val="sr-Cyrl-CS"/>
        </w:rPr>
        <w:t xml:space="preserve">) </w:t>
      </w:r>
      <w:r>
        <w:rPr>
          <w:rFonts w:ascii="Tahoma" w:hAnsi="Tahoma" w:cs="Tahoma"/>
          <w:b/>
          <w:lang w:val="sr-Cyrl-CS"/>
        </w:rPr>
        <w:t>Prednosti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orijentacije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na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nove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kadrove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eksternog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tržišta</w:t>
      </w:r>
      <w:r w:rsidRPr="006D633D">
        <w:rPr>
          <w:rFonts w:ascii="Tahoma" w:hAnsi="Tahoma" w:cs="Tahoma"/>
          <w:lang w:val="sr-Cyrl-CS"/>
        </w:rPr>
        <w:t xml:space="preserve"> (</w:t>
      </w:r>
      <w:r>
        <w:rPr>
          <w:rFonts w:ascii="Tahoma" w:hAnsi="Tahoma" w:cs="Tahoma"/>
          <w:lang w:val="sr-Cyrl-CS"/>
        </w:rPr>
        <w:t>autsajdere</w:t>
      </w:r>
      <w:r w:rsidRPr="006D633D">
        <w:rPr>
          <w:rFonts w:ascii="Tahoma" w:hAnsi="Tahoma" w:cs="Tahoma"/>
          <w:lang w:val="sr-Cyrl-CS"/>
        </w:rPr>
        <w:t xml:space="preserve">), </w:t>
      </w:r>
      <w:r>
        <w:rPr>
          <w:rFonts w:ascii="Tahoma" w:hAnsi="Tahoma" w:cs="Tahoma"/>
          <w:lang w:val="sr-Cyrl-CS"/>
        </w:rPr>
        <w:t>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vođenju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procesa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implementacije</w:t>
      </w:r>
      <w:r w:rsidRPr="006D633D">
        <w:rPr>
          <w:rFonts w:ascii="Tahoma" w:hAnsi="Tahoma" w:cs="Tahoma"/>
          <w:lang w:val="sr-Cyrl-CS"/>
        </w:rPr>
        <w:t xml:space="preserve"> </w:t>
      </w:r>
      <w:proofErr w:type="spellStart"/>
      <w:r>
        <w:rPr>
          <w:rFonts w:ascii="Tahoma" w:hAnsi="Tahoma" w:cs="Tahoma"/>
          <w:lang w:val="sr-Cyrl-CS"/>
        </w:rPr>
        <w:t>startegije</w:t>
      </w:r>
      <w:proofErr w:type="spellEnd"/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su</w:t>
      </w:r>
      <w:r w:rsidRPr="006D633D">
        <w:rPr>
          <w:rFonts w:ascii="Tahoma" w:hAnsi="Tahoma" w:cs="Tahoma"/>
          <w:lang w:val="sr-Cyrl-CS"/>
        </w:rPr>
        <w:t>:</w:t>
      </w:r>
    </w:p>
    <w:p w:rsidR="006D633D" w:rsidRPr="006D633D" w:rsidRDefault="006D633D" w:rsidP="006D633D">
      <w:pPr>
        <w:spacing w:after="120"/>
        <w:ind w:left="720" w:hanging="360"/>
        <w:jc w:val="both"/>
        <w:rPr>
          <w:rFonts w:ascii="Tahoma" w:hAnsi="Tahoma" w:cs="Tahoma"/>
          <w:lang w:val="sr-Cyrl-CS"/>
        </w:rPr>
      </w:pPr>
      <w:r w:rsidRPr="006D633D">
        <w:rPr>
          <w:rFonts w:ascii="Tahoma" w:hAnsi="Tahoma" w:cs="Tahoma"/>
          <w:lang w:val="sr-Cyrl-CS"/>
        </w:rPr>
        <w:t xml:space="preserve">-    </w:t>
      </w:r>
      <w:r>
        <w:rPr>
          <w:rFonts w:ascii="Tahoma" w:hAnsi="Tahoma" w:cs="Tahoma"/>
          <w:lang w:val="sr-Cyrl-CS"/>
        </w:rPr>
        <w:t>da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radi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ljudima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koji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stekli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iskustva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realizaciji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sličnih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promjena</w:t>
      </w:r>
      <w:r w:rsidRPr="006D633D">
        <w:rPr>
          <w:rFonts w:ascii="Tahoma" w:hAnsi="Tahoma" w:cs="Tahoma"/>
          <w:lang w:val="sr-Cyrl-CS"/>
        </w:rPr>
        <w:t>;</w:t>
      </w:r>
    </w:p>
    <w:p w:rsidR="006D633D" w:rsidRPr="006D633D" w:rsidRDefault="006D633D" w:rsidP="006D633D">
      <w:pPr>
        <w:spacing w:after="120"/>
        <w:ind w:left="720" w:hanging="360"/>
        <w:jc w:val="both"/>
        <w:rPr>
          <w:rFonts w:ascii="Tahoma" w:hAnsi="Tahoma" w:cs="Tahoma"/>
          <w:lang w:val="sr-Cyrl-CS"/>
        </w:rPr>
      </w:pPr>
      <w:r w:rsidRPr="006D633D">
        <w:rPr>
          <w:rFonts w:ascii="Tahoma" w:hAnsi="Tahoma" w:cs="Tahoma"/>
          <w:lang w:val="sr-Cyrl-CS"/>
        </w:rPr>
        <w:t xml:space="preserve">-    </w:t>
      </w:r>
      <w:r>
        <w:rPr>
          <w:rFonts w:ascii="Tahoma" w:hAnsi="Tahoma" w:cs="Tahoma"/>
          <w:lang w:val="sr-Cyrl-CS"/>
        </w:rPr>
        <w:t>nisu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opterećeni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nasleđenim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obavezama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prema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saradnicima</w:t>
      </w:r>
      <w:r w:rsidRPr="006D633D">
        <w:rPr>
          <w:rFonts w:ascii="Tahoma" w:hAnsi="Tahoma" w:cs="Tahoma"/>
          <w:lang w:val="sr-Cyrl-CS"/>
        </w:rPr>
        <w:t>;</w:t>
      </w:r>
    </w:p>
    <w:p w:rsidR="006D633D" w:rsidRPr="006D633D" w:rsidRDefault="006D633D" w:rsidP="006D633D">
      <w:pPr>
        <w:spacing w:after="120"/>
        <w:ind w:left="720" w:hanging="360"/>
        <w:jc w:val="both"/>
        <w:rPr>
          <w:rFonts w:ascii="Tahoma" w:hAnsi="Tahoma" w:cs="Tahoma"/>
          <w:lang w:val="sr-Cyrl-CS"/>
        </w:rPr>
      </w:pPr>
      <w:r w:rsidRPr="006D633D">
        <w:rPr>
          <w:rFonts w:ascii="Tahoma" w:hAnsi="Tahoma" w:cs="Tahoma"/>
          <w:lang w:val="sr-Cyrl-CS"/>
        </w:rPr>
        <w:t xml:space="preserve">-    </w:t>
      </w:r>
      <w:r>
        <w:rPr>
          <w:rFonts w:ascii="Tahoma" w:hAnsi="Tahoma" w:cs="Tahoma"/>
          <w:lang w:val="sr-Cyrl-CS"/>
        </w:rPr>
        <w:t>želja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da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dokažu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novoj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sredini</w:t>
      </w:r>
      <w:r w:rsidRPr="006D633D">
        <w:rPr>
          <w:rFonts w:ascii="Tahoma" w:hAnsi="Tahoma" w:cs="Tahoma"/>
          <w:lang w:val="sr-Cyrl-CS"/>
        </w:rPr>
        <w:t>;</w:t>
      </w:r>
    </w:p>
    <w:p w:rsidR="006D633D" w:rsidRPr="006D633D" w:rsidRDefault="006D633D" w:rsidP="006D633D">
      <w:pPr>
        <w:spacing w:after="120"/>
        <w:ind w:left="720" w:hanging="360"/>
        <w:jc w:val="both"/>
        <w:rPr>
          <w:rFonts w:ascii="Tahoma" w:hAnsi="Tahoma" w:cs="Tahoma"/>
          <w:lang w:val="sr-Cyrl-CS"/>
        </w:rPr>
      </w:pPr>
      <w:r w:rsidRPr="006D633D">
        <w:rPr>
          <w:rFonts w:ascii="Tahoma" w:hAnsi="Tahoma" w:cs="Tahoma"/>
          <w:lang w:val="sr-Cyrl-CS"/>
        </w:rPr>
        <w:t xml:space="preserve">-  </w:t>
      </w:r>
      <w:r>
        <w:rPr>
          <w:rFonts w:ascii="Tahoma" w:hAnsi="Tahoma" w:cs="Tahoma"/>
          <w:lang w:val="sr-Cyrl-CS"/>
        </w:rPr>
        <w:t>njihovim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dovođenjem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pokazuje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prijetnja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drugima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da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će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biti</w:t>
      </w:r>
      <w:r w:rsidRPr="006D633D">
        <w:rPr>
          <w:rFonts w:ascii="Tahoma" w:hAnsi="Tahoma" w:cs="Tahoma"/>
          <w:lang w:val="sr-Cyrl-CS"/>
        </w:rPr>
        <w:t xml:space="preserve"> </w:t>
      </w:r>
      <w:proofErr w:type="spellStart"/>
      <w:r>
        <w:rPr>
          <w:rFonts w:ascii="Tahoma" w:hAnsi="Tahoma" w:cs="Tahoma"/>
          <w:lang w:val="sr-Cyrl-CS"/>
        </w:rPr>
        <w:t>zamjenjeni</w:t>
      </w:r>
      <w:proofErr w:type="spellEnd"/>
      <w:r w:rsidRPr="006D633D">
        <w:rPr>
          <w:rFonts w:ascii="Tahoma" w:hAnsi="Tahoma" w:cs="Tahoma"/>
          <w:lang w:val="sr-Cyrl-CS"/>
        </w:rPr>
        <w:t xml:space="preserve"> </w:t>
      </w:r>
      <w:proofErr w:type="spellStart"/>
      <w:r>
        <w:rPr>
          <w:rFonts w:ascii="Tahoma" w:hAnsi="Tahoma" w:cs="Tahoma"/>
          <w:lang w:val="sr-Cyrl-CS"/>
        </w:rPr>
        <w:t>isl</w:t>
      </w:r>
      <w:proofErr w:type="spellEnd"/>
      <w:r w:rsidRPr="006D633D">
        <w:rPr>
          <w:rFonts w:ascii="Tahoma" w:hAnsi="Tahoma" w:cs="Tahoma"/>
          <w:lang w:val="sr-Cyrl-CS"/>
        </w:rPr>
        <w:t>.</w:t>
      </w:r>
    </w:p>
    <w:p w:rsidR="006D633D" w:rsidRPr="006D633D" w:rsidRDefault="006D633D" w:rsidP="006D633D">
      <w:pPr>
        <w:spacing w:after="120"/>
        <w:ind w:left="36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b/>
          <w:lang w:val="sr-Cyrl-CS"/>
        </w:rPr>
        <w:t>Nedostaci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su</w:t>
      </w:r>
      <w:r w:rsidRPr="006D633D">
        <w:rPr>
          <w:rFonts w:ascii="Tahoma" w:hAnsi="Tahoma" w:cs="Tahoma"/>
          <w:lang w:val="sr-Cyrl-CS"/>
        </w:rPr>
        <w:t xml:space="preserve">: </w:t>
      </w:r>
    </w:p>
    <w:p w:rsidR="006D633D" w:rsidRPr="006D633D" w:rsidRDefault="006D633D" w:rsidP="006D633D">
      <w:pPr>
        <w:numPr>
          <w:ilvl w:val="0"/>
          <w:numId w:val="1"/>
        </w:numPr>
        <w:spacing w:after="1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visoki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izdaci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za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njihovo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privlačenje</w:t>
      </w:r>
    </w:p>
    <w:p w:rsidR="006D633D" w:rsidRPr="006D633D" w:rsidRDefault="006D633D" w:rsidP="006D633D">
      <w:pPr>
        <w:numPr>
          <w:ilvl w:val="0"/>
          <w:numId w:val="1"/>
        </w:numPr>
        <w:spacing w:after="1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teškoće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da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nađu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pravi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ljudi</w:t>
      </w:r>
    </w:p>
    <w:p w:rsidR="006D633D" w:rsidRPr="006D633D" w:rsidRDefault="006D633D" w:rsidP="006D633D">
      <w:pPr>
        <w:numPr>
          <w:ilvl w:val="0"/>
          <w:numId w:val="1"/>
        </w:numPr>
        <w:spacing w:after="1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lastRenderedPageBreak/>
        <w:t>negativan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uticaj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na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izgradnju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lojalnosti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ostalih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zaposlenih</w:t>
      </w:r>
      <w:r w:rsidRPr="006D633D">
        <w:rPr>
          <w:rFonts w:ascii="Tahoma" w:hAnsi="Tahoma" w:cs="Tahoma"/>
          <w:lang w:val="sr-Cyrl-CS"/>
        </w:rPr>
        <w:t xml:space="preserve"> </w:t>
      </w:r>
      <w:proofErr w:type="spellStart"/>
      <w:r>
        <w:rPr>
          <w:rFonts w:ascii="Tahoma" w:hAnsi="Tahoma" w:cs="Tahoma"/>
          <w:lang w:val="sr-Cyrl-CS"/>
        </w:rPr>
        <w:t>isl</w:t>
      </w:r>
      <w:proofErr w:type="spellEnd"/>
      <w:r w:rsidRPr="006D633D">
        <w:rPr>
          <w:rFonts w:ascii="Tahoma" w:hAnsi="Tahoma" w:cs="Tahoma"/>
          <w:lang w:val="sr-Cyrl-CS"/>
        </w:rPr>
        <w:t xml:space="preserve">. </w:t>
      </w:r>
    </w:p>
    <w:p w:rsidR="006D633D" w:rsidRPr="006D633D" w:rsidRDefault="006D633D" w:rsidP="006D633D">
      <w:pPr>
        <w:spacing w:after="120"/>
        <w:jc w:val="both"/>
        <w:rPr>
          <w:rFonts w:ascii="Tahoma" w:hAnsi="Tahoma" w:cs="Tahoma"/>
          <w:lang w:val="sr-Cyrl-CS"/>
        </w:rPr>
      </w:pPr>
    </w:p>
    <w:p w:rsidR="006D633D" w:rsidRPr="006D633D" w:rsidRDefault="006D633D" w:rsidP="006D633D">
      <w:pPr>
        <w:spacing w:after="120"/>
        <w:ind w:left="360" w:hanging="36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d</w:t>
      </w:r>
      <w:r w:rsidRPr="006D633D">
        <w:rPr>
          <w:rFonts w:ascii="Tahoma" w:hAnsi="Tahoma" w:cs="Tahoma"/>
          <w:lang w:val="sr-Cyrl-CS"/>
        </w:rPr>
        <w:t xml:space="preserve">) </w:t>
      </w:r>
      <w:r>
        <w:rPr>
          <w:rFonts w:ascii="Tahoma" w:hAnsi="Tahoma" w:cs="Tahoma"/>
          <w:lang w:val="sr-Cyrl-CS"/>
        </w:rPr>
        <w:t>Prilikom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selekcije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ključnih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menadžera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za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vođenje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implementacije</w:t>
      </w:r>
      <w:r w:rsidRPr="006D633D">
        <w:rPr>
          <w:rFonts w:ascii="Tahoma" w:hAnsi="Tahoma" w:cs="Tahoma"/>
          <w:lang w:val="sr-Cyrl-CS"/>
        </w:rPr>
        <w:t xml:space="preserve"> </w:t>
      </w:r>
      <w:proofErr w:type="spellStart"/>
      <w:r>
        <w:rPr>
          <w:rFonts w:ascii="Tahoma" w:hAnsi="Tahoma" w:cs="Tahoma"/>
          <w:lang w:val="sr-Cyrl-CS"/>
        </w:rPr>
        <w:t>startegije</w:t>
      </w:r>
      <w:proofErr w:type="spellEnd"/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treba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uzeti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obzir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sledeća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dva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relevantna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aspekta</w:t>
      </w:r>
      <w:r w:rsidRPr="006D633D">
        <w:rPr>
          <w:rFonts w:ascii="Tahoma" w:hAnsi="Tahoma" w:cs="Tahoma"/>
          <w:lang w:val="sr-Cyrl-CS"/>
        </w:rPr>
        <w:t>:</w:t>
      </w:r>
    </w:p>
    <w:p w:rsidR="006D633D" w:rsidRPr="006D633D" w:rsidRDefault="006D633D" w:rsidP="006D633D">
      <w:pPr>
        <w:spacing w:after="120"/>
        <w:ind w:left="720" w:hanging="360"/>
        <w:jc w:val="both"/>
        <w:rPr>
          <w:rFonts w:ascii="Tahoma" w:hAnsi="Tahoma" w:cs="Tahoma"/>
          <w:lang w:val="sr-Cyrl-CS"/>
        </w:rPr>
      </w:pPr>
      <w:r w:rsidRPr="006D633D">
        <w:rPr>
          <w:rFonts w:ascii="Tahoma" w:hAnsi="Tahoma" w:cs="Tahoma"/>
          <w:lang w:val="sr-Cyrl-CS"/>
        </w:rPr>
        <w:t xml:space="preserve">1. </w:t>
      </w:r>
      <w:r>
        <w:rPr>
          <w:rFonts w:ascii="Tahoma" w:hAnsi="Tahoma" w:cs="Tahoma"/>
          <w:lang w:val="sr-Cyrl-CS"/>
        </w:rPr>
        <w:t>promjene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koje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zahtijevaju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za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implementaciju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strategije</w:t>
      </w:r>
      <w:r w:rsidRPr="006D633D">
        <w:rPr>
          <w:rFonts w:ascii="Tahoma" w:hAnsi="Tahoma" w:cs="Tahoma"/>
          <w:lang w:val="sr-Cyrl-CS"/>
        </w:rPr>
        <w:t xml:space="preserve">; </w:t>
      </w:r>
      <w:r>
        <w:rPr>
          <w:rFonts w:ascii="Tahoma" w:hAnsi="Tahoma" w:cs="Tahoma"/>
          <w:lang w:val="sr-Cyrl-CS"/>
        </w:rPr>
        <w:t>i</w:t>
      </w:r>
    </w:p>
    <w:p w:rsidR="006D633D" w:rsidRPr="006D633D" w:rsidRDefault="006D633D" w:rsidP="006D633D">
      <w:pPr>
        <w:spacing w:after="120"/>
        <w:ind w:left="720" w:hanging="360"/>
        <w:jc w:val="both"/>
        <w:rPr>
          <w:rFonts w:ascii="Tahoma" w:hAnsi="Tahoma" w:cs="Tahoma"/>
          <w:lang w:val="sr-Cyrl-CS"/>
        </w:rPr>
      </w:pPr>
      <w:r w:rsidRPr="006D633D">
        <w:rPr>
          <w:rFonts w:ascii="Tahoma" w:hAnsi="Tahoma" w:cs="Tahoma"/>
          <w:lang w:val="sr-Cyrl-CS"/>
        </w:rPr>
        <w:t xml:space="preserve">2. </w:t>
      </w:r>
      <w:proofErr w:type="spellStart"/>
      <w:r>
        <w:rPr>
          <w:rFonts w:ascii="Tahoma" w:hAnsi="Tahoma" w:cs="Tahoma"/>
          <w:lang w:val="sr-Cyrl-CS"/>
        </w:rPr>
        <w:t>efektivnost</w:t>
      </w:r>
      <w:proofErr w:type="spellEnd"/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dosadašnjih</w:t>
      </w:r>
      <w:r w:rsidRPr="006D633D">
        <w:rPr>
          <w:rFonts w:ascii="Tahoma" w:hAnsi="Tahoma" w:cs="Tahoma"/>
          <w:lang w:val="sr-Cyrl-CS"/>
        </w:rPr>
        <w:t xml:space="preserve"> </w:t>
      </w:r>
      <w:proofErr w:type="spellStart"/>
      <w:r>
        <w:rPr>
          <w:rFonts w:ascii="Tahoma" w:hAnsi="Tahoma" w:cs="Tahoma"/>
          <w:lang w:val="sr-Cyrl-CS"/>
        </w:rPr>
        <w:t>peformansi</w:t>
      </w:r>
      <w:proofErr w:type="spellEnd"/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preduzeća</w:t>
      </w:r>
      <w:r w:rsidRPr="006D633D">
        <w:rPr>
          <w:rFonts w:ascii="Tahoma" w:hAnsi="Tahoma" w:cs="Tahoma"/>
          <w:lang w:val="sr-Cyrl-CS"/>
        </w:rPr>
        <w:t>.</w:t>
      </w:r>
    </w:p>
    <w:p w:rsidR="006D633D" w:rsidRPr="006D633D" w:rsidRDefault="006D633D" w:rsidP="006D633D">
      <w:pPr>
        <w:spacing w:after="120"/>
        <w:rPr>
          <w:rFonts w:ascii="Tahoma" w:hAnsi="Tahoma" w:cs="Tahoma"/>
          <w:b/>
          <w:lang w:val="sr-Latn-RS"/>
        </w:rPr>
      </w:pPr>
    </w:p>
    <w:p w:rsidR="006D633D" w:rsidRPr="006D633D" w:rsidRDefault="006D633D" w:rsidP="006D633D">
      <w:pPr>
        <w:pStyle w:val="ColorfulList-Accent11"/>
        <w:ind w:left="1440"/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numPr>
          <w:ilvl w:val="0"/>
          <w:numId w:val="3"/>
        </w:numPr>
        <w:spacing w:after="120"/>
        <w:ind w:left="426" w:hanging="426"/>
        <w:rPr>
          <w:rFonts w:ascii="Tahoma" w:hAnsi="Tahoma" w:cs="Tahoma"/>
          <w:b/>
          <w:lang w:val="sr-Cyrl-CS"/>
        </w:rPr>
      </w:pPr>
      <w:r w:rsidRPr="006D633D">
        <w:rPr>
          <w:rFonts w:ascii="Tahoma" w:hAnsi="Tahoma" w:cs="Tahoma"/>
          <w:b/>
          <w:lang w:val="ru-RU"/>
        </w:rPr>
        <w:br w:type="page"/>
      </w:r>
      <w:r>
        <w:rPr>
          <w:rFonts w:ascii="Tahoma" w:hAnsi="Tahoma" w:cs="Tahoma"/>
          <w:b/>
          <w:lang w:val="sr-Cyrl-CS"/>
        </w:rPr>
        <w:lastRenderedPageBreak/>
        <w:t>Pitanje</w:t>
      </w:r>
      <w:r w:rsidRPr="006D633D">
        <w:rPr>
          <w:rFonts w:ascii="Tahoma" w:hAnsi="Tahoma" w:cs="Tahoma"/>
          <w:b/>
          <w:lang w:val="sr-Cyrl-CS"/>
        </w:rPr>
        <w:t>/</w:t>
      </w:r>
      <w:r>
        <w:rPr>
          <w:rFonts w:ascii="Tahoma" w:hAnsi="Tahoma" w:cs="Tahoma"/>
          <w:b/>
          <w:lang w:val="sr-Cyrl-CS"/>
        </w:rPr>
        <w:t>esej</w:t>
      </w:r>
      <w:r w:rsidRPr="006D633D">
        <w:rPr>
          <w:rFonts w:ascii="Tahoma" w:hAnsi="Tahoma" w:cs="Tahoma"/>
          <w:b/>
          <w:lang w:val="sr-Cyrl-CS"/>
        </w:rPr>
        <w:t xml:space="preserve"> – </w:t>
      </w:r>
      <w:r>
        <w:rPr>
          <w:rFonts w:ascii="Tahoma" w:hAnsi="Tahoma" w:cs="Tahoma"/>
          <w:b/>
          <w:lang w:val="sr-Cyrl-CS"/>
        </w:rPr>
        <w:t>Koncepti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operativnog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menadžmenta</w:t>
      </w:r>
    </w:p>
    <w:p w:rsidR="006D633D" w:rsidRPr="006D633D" w:rsidRDefault="006D633D" w:rsidP="006D633D">
      <w:pPr>
        <w:numPr>
          <w:ilvl w:val="0"/>
          <w:numId w:val="4"/>
        </w:numPr>
        <w:spacing w:after="120"/>
        <w:ind w:hanging="294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Koji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koncepti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odnosno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relevantne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analize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se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koriste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za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potrebe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operativnog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menadžmenta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i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njegovog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prožimanja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sa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strategijskim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menadžmentom</w:t>
      </w:r>
      <w:r w:rsidRPr="006D633D">
        <w:rPr>
          <w:rFonts w:ascii="Tahoma" w:hAnsi="Tahoma" w:cs="Tahoma"/>
          <w:b/>
          <w:lang w:val="sr-Cyrl-CS"/>
        </w:rPr>
        <w:t xml:space="preserve">? </w:t>
      </w:r>
    </w:p>
    <w:p w:rsidR="006D633D" w:rsidRPr="006D633D" w:rsidRDefault="006D633D" w:rsidP="006D633D">
      <w:pPr>
        <w:numPr>
          <w:ilvl w:val="0"/>
          <w:numId w:val="4"/>
        </w:numPr>
        <w:ind w:hanging="294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Šta</w:t>
      </w:r>
      <w:r w:rsidRPr="006D633D">
        <w:rPr>
          <w:rFonts w:ascii="Tahoma" w:hAnsi="Tahoma" w:cs="Tahoma"/>
          <w:b/>
          <w:lang w:val="sr-Cyrl-CS"/>
        </w:rPr>
        <w:t xml:space="preserve"> </w:t>
      </w:r>
      <w:proofErr w:type="spellStart"/>
      <w:r>
        <w:rPr>
          <w:rFonts w:ascii="Tahoma" w:hAnsi="Tahoma" w:cs="Tahoma"/>
          <w:b/>
          <w:lang w:val="sr-Cyrl-CS"/>
        </w:rPr>
        <w:t>podrazumjeva</w:t>
      </w:r>
      <w:proofErr w:type="spellEnd"/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koncept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lanca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vrijednosti</w:t>
      </w:r>
      <w:r w:rsidRPr="006D633D">
        <w:rPr>
          <w:rFonts w:ascii="Tahoma" w:hAnsi="Tahoma" w:cs="Tahoma"/>
          <w:b/>
          <w:lang w:val="sr-Cyrl-CS"/>
        </w:rPr>
        <w:t xml:space="preserve">? </w:t>
      </w:r>
    </w:p>
    <w:p w:rsidR="006D633D" w:rsidRPr="006D633D" w:rsidRDefault="006D633D" w:rsidP="006D633D">
      <w:pPr>
        <w:numPr>
          <w:ilvl w:val="0"/>
          <w:numId w:val="4"/>
        </w:numPr>
        <w:spacing w:after="120"/>
        <w:ind w:hanging="294"/>
        <w:jc w:val="both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Šta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predstavlja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koncept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bazičnih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sistema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i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procesa</w:t>
      </w:r>
      <w:r w:rsidRPr="006D633D">
        <w:rPr>
          <w:rFonts w:ascii="Tahoma" w:hAnsi="Tahoma" w:cs="Tahoma"/>
          <w:b/>
          <w:lang w:val="sr-Cyrl-CS"/>
        </w:rPr>
        <w:t xml:space="preserve">? </w:t>
      </w:r>
    </w:p>
    <w:p w:rsidR="006D633D" w:rsidRPr="006D633D" w:rsidRDefault="006D633D" w:rsidP="006D633D">
      <w:pPr>
        <w:spacing w:after="120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Odgovor</w:t>
      </w:r>
      <w:r w:rsidRPr="006D633D">
        <w:rPr>
          <w:rFonts w:ascii="Tahoma" w:hAnsi="Tahoma" w:cs="Tahoma"/>
          <w:b/>
          <w:lang w:val="sr-Cyrl-CS"/>
        </w:rPr>
        <w:t xml:space="preserve">: </w:t>
      </w:r>
    </w:p>
    <w:p w:rsidR="006D633D" w:rsidRPr="006D633D" w:rsidRDefault="006D633D" w:rsidP="006D633D">
      <w:pPr>
        <w:spacing w:after="120"/>
        <w:ind w:left="360" w:hanging="36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a</w:t>
      </w:r>
      <w:r w:rsidRPr="006D633D">
        <w:rPr>
          <w:rFonts w:ascii="Tahoma" w:hAnsi="Tahoma" w:cs="Tahoma"/>
          <w:lang w:val="sr-Cyrl-CS"/>
        </w:rPr>
        <w:t xml:space="preserve">)  </w:t>
      </w:r>
      <w:r>
        <w:rPr>
          <w:rFonts w:ascii="Tahoma" w:hAnsi="Tahoma" w:cs="Tahoma"/>
          <w:lang w:val="sr-Cyrl-CS"/>
        </w:rPr>
        <w:t>Za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potrebe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operativnog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menadžmenta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njegovog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prožimanja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sa</w:t>
      </w:r>
      <w:r w:rsidRPr="006D633D">
        <w:rPr>
          <w:rFonts w:ascii="Tahoma" w:hAnsi="Tahoma" w:cs="Tahoma"/>
          <w:lang w:val="sr-Cyrl-CS"/>
        </w:rPr>
        <w:t xml:space="preserve">  </w:t>
      </w:r>
      <w:r>
        <w:rPr>
          <w:rFonts w:ascii="Tahoma" w:hAnsi="Tahoma" w:cs="Tahoma"/>
          <w:lang w:val="sr-Cyrl-CS"/>
        </w:rPr>
        <w:t>strategijskim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menadžmentom</w:t>
      </w:r>
      <w:r w:rsidRPr="006D633D">
        <w:rPr>
          <w:rFonts w:ascii="Tahoma" w:hAnsi="Tahoma" w:cs="Tahoma"/>
          <w:lang w:val="sr-Cyrl-CS"/>
        </w:rPr>
        <w:t xml:space="preserve"> </w:t>
      </w:r>
      <w:proofErr w:type="spellStart"/>
      <w:r>
        <w:rPr>
          <w:rFonts w:ascii="Tahoma" w:hAnsi="Tahoma" w:cs="Tahoma"/>
          <w:lang w:val="sr-Cyrl-CS"/>
        </w:rPr>
        <w:t>korste</w:t>
      </w:r>
      <w:proofErr w:type="spellEnd"/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četiri</w:t>
      </w:r>
      <w:r w:rsidRPr="006D633D">
        <w:rPr>
          <w:rFonts w:ascii="Tahoma" w:hAnsi="Tahoma" w:cs="Tahoma"/>
          <w:lang w:val="sr-Cyrl-CS"/>
        </w:rPr>
        <w:t xml:space="preserve"> </w:t>
      </w:r>
      <w:proofErr w:type="spellStart"/>
      <w:r>
        <w:rPr>
          <w:rFonts w:ascii="Tahoma" w:hAnsi="Tahoma" w:cs="Tahoma"/>
          <w:lang w:val="sr-Cyrl-CS"/>
        </w:rPr>
        <w:t>relevatne</w:t>
      </w:r>
      <w:proofErr w:type="spellEnd"/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analize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odnosno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koncepta</w:t>
      </w:r>
      <w:r w:rsidRPr="006D633D">
        <w:rPr>
          <w:rFonts w:ascii="Tahoma" w:hAnsi="Tahoma" w:cs="Tahoma"/>
          <w:lang w:val="sr-Cyrl-CS"/>
        </w:rPr>
        <w:t>:</w:t>
      </w:r>
    </w:p>
    <w:p w:rsidR="006D633D" w:rsidRPr="006D633D" w:rsidRDefault="006D633D" w:rsidP="006D633D">
      <w:pPr>
        <w:spacing w:after="120"/>
        <w:ind w:left="540" w:hanging="180"/>
        <w:rPr>
          <w:rFonts w:ascii="Tahoma" w:hAnsi="Tahoma" w:cs="Tahoma"/>
          <w:lang w:val="sr-Cyrl-CS"/>
        </w:rPr>
      </w:pPr>
      <w:r w:rsidRPr="006D633D">
        <w:rPr>
          <w:rFonts w:ascii="Tahoma" w:hAnsi="Tahoma" w:cs="Tahoma"/>
          <w:lang w:val="sr-Cyrl-CS"/>
        </w:rPr>
        <w:t xml:space="preserve">1. </w:t>
      </w:r>
      <w:r>
        <w:rPr>
          <w:rFonts w:ascii="Tahoma" w:hAnsi="Tahoma" w:cs="Tahoma"/>
          <w:lang w:val="sr-Cyrl-CS"/>
        </w:rPr>
        <w:t>Identifikovanje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ocjena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kritičnih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faktora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poslovnog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uspjeha</w:t>
      </w:r>
    </w:p>
    <w:p w:rsidR="006D633D" w:rsidRPr="006D633D" w:rsidRDefault="006D633D" w:rsidP="006D633D">
      <w:pPr>
        <w:spacing w:after="120"/>
        <w:ind w:left="540" w:hanging="180"/>
        <w:rPr>
          <w:rFonts w:ascii="Tahoma" w:hAnsi="Tahoma" w:cs="Tahoma"/>
          <w:lang w:val="sr-Cyrl-CS"/>
        </w:rPr>
      </w:pPr>
      <w:r w:rsidRPr="006D633D">
        <w:rPr>
          <w:rFonts w:ascii="Tahoma" w:hAnsi="Tahoma" w:cs="Tahoma"/>
          <w:lang w:val="sr-Cyrl-CS"/>
        </w:rPr>
        <w:t xml:space="preserve">2. </w:t>
      </w:r>
      <w:r>
        <w:rPr>
          <w:rFonts w:ascii="Tahoma" w:hAnsi="Tahoma" w:cs="Tahoma"/>
          <w:lang w:val="sr-Cyrl-CS"/>
        </w:rPr>
        <w:t>Lanac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vrijednosti</w:t>
      </w:r>
    </w:p>
    <w:p w:rsidR="006D633D" w:rsidRPr="006D633D" w:rsidRDefault="006D633D" w:rsidP="006D633D">
      <w:pPr>
        <w:spacing w:after="120"/>
        <w:ind w:left="540" w:hanging="180"/>
        <w:rPr>
          <w:rFonts w:ascii="Tahoma" w:hAnsi="Tahoma" w:cs="Tahoma"/>
          <w:lang w:val="sr-Cyrl-CS"/>
        </w:rPr>
      </w:pPr>
      <w:r w:rsidRPr="006D633D">
        <w:rPr>
          <w:rFonts w:ascii="Tahoma" w:hAnsi="Tahoma" w:cs="Tahoma"/>
          <w:lang w:val="sr-Cyrl-CS"/>
        </w:rPr>
        <w:t xml:space="preserve">3. </w:t>
      </w:r>
      <w:r>
        <w:rPr>
          <w:rFonts w:ascii="Tahoma" w:hAnsi="Tahoma" w:cs="Tahoma"/>
          <w:lang w:val="sr-Cyrl-CS"/>
        </w:rPr>
        <w:t>Koncept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bazičnih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procesa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sistema</w:t>
      </w:r>
    </w:p>
    <w:p w:rsidR="006D633D" w:rsidRPr="006D633D" w:rsidRDefault="006D633D" w:rsidP="006D633D">
      <w:pPr>
        <w:spacing w:after="120"/>
        <w:ind w:left="540" w:hanging="180"/>
        <w:rPr>
          <w:rFonts w:ascii="Tahoma" w:hAnsi="Tahoma" w:cs="Tahoma"/>
          <w:lang w:val="sr-Cyrl-CS"/>
        </w:rPr>
      </w:pPr>
      <w:r w:rsidRPr="006D633D">
        <w:rPr>
          <w:rFonts w:ascii="Tahoma" w:hAnsi="Tahoma" w:cs="Tahoma"/>
          <w:lang w:val="sr-Cyrl-CS"/>
        </w:rPr>
        <w:t xml:space="preserve">4. </w:t>
      </w:r>
      <w:r>
        <w:rPr>
          <w:rFonts w:ascii="Tahoma" w:hAnsi="Tahoma" w:cs="Tahoma"/>
          <w:lang w:val="sr-Cyrl-CS"/>
        </w:rPr>
        <w:t>Prevođenje</w:t>
      </w:r>
      <w:r w:rsidRPr="006D633D">
        <w:rPr>
          <w:rFonts w:ascii="Tahoma" w:hAnsi="Tahoma" w:cs="Tahoma"/>
          <w:lang w:val="sr-Cyrl-CS"/>
        </w:rPr>
        <w:t xml:space="preserve"> </w:t>
      </w:r>
      <w:proofErr w:type="spellStart"/>
      <w:r>
        <w:rPr>
          <w:rFonts w:ascii="Tahoma" w:hAnsi="Tahoma" w:cs="Tahoma"/>
          <w:lang w:val="sr-Cyrl-CS"/>
        </w:rPr>
        <w:t>resursnih</w:t>
      </w:r>
      <w:proofErr w:type="spellEnd"/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mogućnosti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efektivne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strategije</w:t>
      </w:r>
    </w:p>
    <w:p w:rsidR="006D633D" w:rsidRPr="006D633D" w:rsidRDefault="006D633D" w:rsidP="006D633D">
      <w:pPr>
        <w:spacing w:after="120"/>
        <w:ind w:left="540" w:hanging="180"/>
        <w:rPr>
          <w:rFonts w:ascii="Tahoma" w:hAnsi="Tahoma" w:cs="Tahoma"/>
          <w:lang w:val="sr-Cyrl-CS"/>
        </w:rPr>
      </w:pPr>
    </w:p>
    <w:p w:rsidR="006D633D" w:rsidRPr="006D633D" w:rsidRDefault="006D633D" w:rsidP="006D633D">
      <w:pPr>
        <w:ind w:left="360" w:hanging="36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b</w:t>
      </w:r>
      <w:r w:rsidRPr="006D633D">
        <w:rPr>
          <w:rFonts w:ascii="Tahoma" w:hAnsi="Tahoma" w:cs="Tahoma"/>
          <w:lang w:val="sr-Cyrl-CS"/>
        </w:rPr>
        <w:t xml:space="preserve">) </w:t>
      </w:r>
      <w:r>
        <w:rPr>
          <w:rFonts w:ascii="Tahoma" w:hAnsi="Tahoma" w:cs="Tahoma"/>
          <w:lang w:val="sr-Cyrl-CS"/>
        </w:rPr>
        <w:t>Koncept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lanca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vrijednosti</w:t>
      </w:r>
      <w:r w:rsidRPr="006D633D">
        <w:rPr>
          <w:rFonts w:ascii="Tahoma" w:hAnsi="Tahoma" w:cs="Tahoma"/>
          <w:lang w:val="sr-Cyrl-CS"/>
        </w:rPr>
        <w:t xml:space="preserve"> </w:t>
      </w:r>
      <w:proofErr w:type="spellStart"/>
      <w:r>
        <w:rPr>
          <w:rFonts w:ascii="Tahoma" w:hAnsi="Tahoma" w:cs="Tahoma"/>
          <w:lang w:val="sr-Cyrl-CS"/>
        </w:rPr>
        <w:t>podrazumjeva</w:t>
      </w:r>
      <w:proofErr w:type="spellEnd"/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sistematičan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način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ocjene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obavljanja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svih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aktivnosti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preduzeća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njihove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interakcije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za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analizu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izvora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konkurentskih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prednosti</w:t>
      </w:r>
      <w:r w:rsidRPr="006D633D">
        <w:rPr>
          <w:rFonts w:ascii="Tahoma" w:hAnsi="Tahoma" w:cs="Tahoma"/>
          <w:lang w:val="sr-Cyrl-CS"/>
        </w:rPr>
        <w:t xml:space="preserve">. </w:t>
      </w:r>
      <w:r>
        <w:rPr>
          <w:rFonts w:ascii="Tahoma" w:hAnsi="Tahoma" w:cs="Tahoma"/>
          <w:lang w:val="sr-Cyrl-CS"/>
        </w:rPr>
        <w:t>Prema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ovom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konceptu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ukupnom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poslovnom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procesu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preduzeća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treba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prepoznati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strategijske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relevantne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aktivnosti</w:t>
      </w:r>
      <w:r w:rsidRPr="006D633D">
        <w:rPr>
          <w:rFonts w:ascii="Tahoma" w:hAnsi="Tahoma" w:cs="Tahoma"/>
          <w:lang w:val="sr-Cyrl-CS"/>
        </w:rPr>
        <w:t xml:space="preserve">, </w:t>
      </w:r>
      <w:r>
        <w:rPr>
          <w:rFonts w:ascii="Tahoma" w:hAnsi="Tahoma" w:cs="Tahoma"/>
          <w:lang w:val="sr-Cyrl-CS"/>
        </w:rPr>
        <w:t>kako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bi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sagledali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izvori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za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sticanje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konkurentskih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prednosti</w:t>
      </w:r>
      <w:r w:rsidRPr="006D633D">
        <w:rPr>
          <w:rFonts w:ascii="Tahoma" w:hAnsi="Tahoma" w:cs="Tahoma"/>
          <w:lang w:val="sr-Cyrl-CS"/>
        </w:rPr>
        <w:t xml:space="preserve">, </w:t>
      </w:r>
      <w:r>
        <w:rPr>
          <w:rFonts w:ascii="Tahoma" w:hAnsi="Tahoma" w:cs="Tahoma"/>
          <w:lang w:val="sr-Cyrl-CS"/>
        </w:rPr>
        <w:t>odnosno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područja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poslovnom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procesu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gdje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preduzeće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inferiorno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odnosu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na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konkurenciju</w:t>
      </w:r>
      <w:r w:rsidRPr="006D633D">
        <w:rPr>
          <w:rFonts w:ascii="Tahoma" w:hAnsi="Tahoma" w:cs="Tahoma"/>
          <w:lang w:val="sr-Cyrl-CS"/>
        </w:rPr>
        <w:t>.</w:t>
      </w:r>
    </w:p>
    <w:p w:rsidR="006D633D" w:rsidRPr="006D633D" w:rsidRDefault="006D633D" w:rsidP="006D633D">
      <w:pPr>
        <w:ind w:left="360" w:hanging="360"/>
        <w:jc w:val="both"/>
        <w:rPr>
          <w:rFonts w:ascii="Tahoma" w:hAnsi="Tahoma" w:cs="Tahoma"/>
          <w:lang w:val="sr-Cyrl-CS"/>
        </w:rPr>
      </w:pPr>
    </w:p>
    <w:p w:rsidR="006D633D" w:rsidRPr="006D633D" w:rsidRDefault="006D633D" w:rsidP="006D633D">
      <w:pPr>
        <w:ind w:left="360" w:hanging="36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c</w:t>
      </w:r>
      <w:r w:rsidRPr="006D633D">
        <w:rPr>
          <w:rFonts w:ascii="Tahoma" w:hAnsi="Tahoma" w:cs="Tahoma"/>
          <w:lang w:val="sr-Cyrl-CS"/>
        </w:rPr>
        <w:t xml:space="preserve">) </w:t>
      </w:r>
      <w:r>
        <w:rPr>
          <w:rFonts w:ascii="Tahoma" w:hAnsi="Tahoma" w:cs="Tahoma"/>
          <w:lang w:val="sr-Cyrl-CS"/>
        </w:rPr>
        <w:t>Koncept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bazičnih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sistema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procesa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predstavlja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koncept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kome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grupa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međusobno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povezanih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aktivnosti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tretira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kao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jezgro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procesa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sistema</w:t>
      </w:r>
      <w:r w:rsidRPr="006D633D">
        <w:rPr>
          <w:rFonts w:ascii="Tahoma" w:hAnsi="Tahoma" w:cs="Tahoma"/>
          <w:lang w:val="sr-Cyrl-CS"/>
        </w:rPr>
        <w:t xml:space="preserve">. </w:t>
      </w:r>
      <w:r>
        <w:rPr>
          <w:rFonts w:ascii="Tahoma" w:hAnsi="Tahoma" w:cs="Tahoma"/>
          <w:lang w:val="sr-Cyrl-CS"/>
        </w:rPr>
        <w:t>Pored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ili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umjesto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tretiranja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preduzeća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kao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kombinacije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resursa</w:t>
      </w:r>
      <w:r w:rsidRPr="006D633D">
        <w:rPr>
          <w:rFonts w:ascii="Tahoma" w:hAnsi="Tahoma" w:cs="Tahoma"/>
          <w:lang w:val="sr-Cyrl-CS"/>
        </w:rPr>
        <w:t xml:space="preserve">, </w:t>
      </w:r>
      <w:r>
        <w:rPr>
          <w:rFonts w:ascii="Tahoma" w:hAnsi="Tahoma" w:cs="Tahoma"/>
          <w:lang w:val="sr-Cyrl-CS"/>
        </w:rPr>
        <w:t>zagovara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poimanje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preduzeća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kao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kolekcije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bazičnih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poslovnih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procesa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kojima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se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kreira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vrijednost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za</w:t>
      </w:r>
      <w:r w:rsidRPr="006D633D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potrošače</w:t>
      </w:r>
      <w:r w:rsidRPr="006D633D">
        <w:rPr>
          <w:rFonts w:ascii="Tahoma" w:hAnsi="Tahoma" w:cs="Tahoma"/>
          <w:lang w:val="sr-Cyrl-CS"/>
        </w:rPr>
        <w:t xml:space="preserve">. </w:t>
      </w:r>
    </w:p>
    <w:p w:rsidR="006D633D" w:rsidRPr="006D633D" w:rsidRDefault="006D633D" w:rsidP="006D633D">
      <w:pPr>
        <w:rPr>
          <w:rFonts w:ascii="Tahoma" w:hAnsi="Tahoma" w:cs="Tahoma"/>
          <w:b/>
          <w:lang w:val="en-US"/>
        </w:rPr>
      </w:pPr>
    </w:p>
    <w:p w:rsidR="006D633D" w:rsidRPr="006D633D" w:rsidRDefault="006D633D" w:rsidP="006D633D">
      <w:pPr>
        <w:numPr>
          <w:ilvl w:val="0"/>
          <w:numId w:val="3"/>
        </w:numPr>
        <w:spacing w:after="120"/>
        <w:ind w:left="426" w:hanging="426"/>
        <w:rPr>
          <w:rFonts w:ascii="Tahoma" w:hAnsi="Tahoma" w:cs="Tahoma"/>
          <w:b/>
          <w:lang w:val="sr-Cyrl-CS"/>
        </w:rPr>
      </w:pPr>
      <w:r w:rsidRPr="006D633D">
        <w:rPr>
          <w:rFonts w:ascii="Tahoma" w:hAnsi="Tahoma" w:cs="Tahoma"/>
          <w:b/>
          <w:lang w:val="sr-Cyrl-CS"/>
        </w:rPr>
        <w:br w:type="page"/>
      </w:r>
      <w:r>
        <w:rPr>
          <w:rFonts w:ascii="Tahoma" w:hAnsi="Tahoma" w:cs="Tahoma"/>
          <w:b/>
          <w:lang w:val="sr-Cyrl-CS"/>
        </w:rPr>
        <w:lastRenderedPageBreak/>
        <w:t>Pitanje</w:t>
      </w:r>
      <w:r w:rsidRPr="006D633D">
        <w:rPr>
          <w:rFonts w:ascii="Tahoma" w:hAnsi="Tahoma" w:cs="Tahoma"/>
          <w:b/>
          <w:lang w:val="sr-Cyrl-CS"/>
        </w:rPr>
        <w:t>/</w:t>
      </w:r>
      <w:r>
        <w:rPr>
          <w:rFonts w:ascii="Tahoma" w:hAnsi="Tahoma" w:cs="Tahoma"/>
          <w:b/>
          <w:lang w:val="sr-Cyrl-CS"/>
        </w:rPr>
        <w:t>esej</w:t>
      </w:r>
      <w:r w:rsidRPr="006D633D">
        <w:rPr>
          <w:rFonts w:ascii="Tahoma" w:hAnsi="Tahoma" w:cs="Tahoma"/>
          <w:b/>
          <w:lang w:val="sr-Cyrl-CS"/>
        </w:rPr>
        <w:t xml:space="preserve"> – </w:t>
      </w:r>
      <w:r>
        <w:rPr>
          <w:rFonts w:ascii="Tahoma" w:hAnsi="Tahoma" w:cs="Tahoma"/>
          <w:b/>
          <w:lang w:val="sr-Cyrl-CS"/>
        </w:rPr>
        <w:t>Četiri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koraka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procesa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strategijskog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menadžmenta</w:t>
      </w:r>
      <w:r w:rsidRPr="006D633D">
        <w:rPr>
          <w:rFonts w:ascii="Tahoma" w:hAnsi="Tahoma" w:cs="Tahoma"/>
          <w:b/>
          <w:lang w:val="sr-Latn-RS"/>
        </w:rPr>
        <w:t xml:space="preserve"> </w:t>
      </w:r>
      <w:r w:rsidRPr="006D633D">
        <w:rPr>
          <w:rFonts w:ascii="Tahoma" w:hAnsi="Tahoma" w:cs="Tahoma"/>
          <w:b/>
          <w:lang w:val="sr-Cyrl-CS"/>
        </w:rPr>
        <w:t>(</w:t>
      </w:r>
      <w:proofErr w:type="spellStart"/>
      <w:r w:rsidRPr="006D633D">
        <w:rPr>
          <w:rFonts w:ascii="Tahoma" w:hAnsi="Tahoma" w:cs="Tahoma"/>
          <w:b/>
          <w:lang w:val="sr-Cyrl-CS"/>
        </w:rPr>
        <w:t>design</w:t>
      </w:r>
      <w:proofErr w:type="spellEnd"/>
      <w:r w:rsidRPr="006D633D">
        <w:rPr>
          <w:rFonts w:ascii="Tahoma" w:hAnsi="Tahoma" w:cs="Tahoma"/>
          <w:b/>
          <w:lang w:val="sr-Cyrl-CS"/>
        </w:rPr>
        <w:t>-</w:t>
      </w:r>
      <w:proofErr w:type="spellStart"/>
      <w:r w:rsidRPr="006D633D">
        <w:rPr>
          <w:rFonts w:ascii="Tahoma" w:hAnsi="Tahoma" w:cs="Tahoma"/>
          <w:b/>
          <w:lang w:val="sr-Cyrl-CS"/>
        </w:rPr>
        <w:t>school</w:t>
      </w:r>
      <w:proofErr w:type="spellEnd"/>
      <w:r w:rsidRPr="006D633D">
        <w:rPr>
          <w:rFonts w:ascii="Tahoma" w:hAnsi="Tahoma" w:cs="Tahoma"/>
          <w:b/>
          <w:lang w:val="sr-Cyrl-CS"/>
        </w:rPr>
        <w:t xml:space="preserve"> i </w:t>
      </w:r>
      <w:proofErr w:type="spellStart"/>
      <w:r w:rsidRPr="006D633D">
        <w:rPr>
          <w:rFonts w:ascii="Tahoma" w:hAnsi="Tahoma" w:cs="Tahoma"/>
          <w:b/>
          <w:lang w:val="sr-Cyrl-CS"/>
        </w:rPr>
        <w:t>learning</w:t>
      </w:r>
      <w:proofErr w:type="spellEnd"/>
      <w:r w:rsidRPr="006D633D">
        <w:rPr>
          <w:rFonts w:ascii="Tahoma" w:hAnsi="Tahoma" w:cs="Tahoma"/>
          <w:b/>
          <w:lang w:val="sr-Cyrl-CS"/>
        </w:rPr>
        <w:t xml:space="preserve"> model)</w:t>
      </w:r>
    </w:p>
    <w:p w:rsidR="006D633D" w:rsidRPr="006D633D" w:rsidRDefault="006D633D" w:rsidP="006D633D">
      <w:pPr>
        <w:numPr>
          <w:ilvl w:val="0"/>
          <w:numId w:val="11"/>
        </w:numPr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Defini</w:t>
      </w:r>
      <w:proofErr w:type="spellEnd"/>
      <w:r>
        <w:rPr>
          <w:rFonts w:ascii="Tahoma" w:hAnsi="Tahoma" w:cs="Tahoma"/>
          <w:b/>
          <w:lang w:val="sr-Cyrl-RS"/>
        </w:rPr>
        <w:t>s</w:t>
      </w:r>
      <w:proofErr w:type="spellStart"/>
      <w:r>
        <w:rPr>
          <w:rFonts w:ascii="Tahoma" w:hAnsi="Tahoma" w:cs="Tahoma"/>
          <w:b/>
        </w:rPr>
        <w:t>anje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procesa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strategijskog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menadžmenta</w:t>
      </w:r>
      <w:proofErr w:type="spellEnd"/>
      <w:r w:rsidRPr="006D633D">
        <w:rPr>
          <w:rFonts w:ascii="Tahoma" w:hAnsi="Tahoma" w:cs="Tahoma"/>
          <w:b/>
        </w:rPr>
        <w:t xml:space="preserve"> </w:t>
      </w:r>
    </w:p>
    <w:p w:rsidR="006D633D" w:rsidRPr="006D633D" w:rsidRDefault="006D633D" w:rsidP="006D633D">
      <w:pPr>
        <w:numPr>
          <w:ilvl w:val="0"/>
          <w:numId w:val="11"/>
        </w:numPr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Nabrojati</w:t>
      </w:r>
      <w:proofErr w:type="spellEnd"/>
      <w:r w:rsidRPr="006D633D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  <w:lang w:val="sr-Cyrl-RS"/>
        </w:rPr>
        <w:t>i</w:t>
      </w:r>
      <w:r w:rsidRPr="006D633D">
        <w:rPr>
          <w:rFonts w:ascii="Tahoma" w:hAnsi="Tahoma" w:cs="Tahoma"/>
          <w:b/>
          <w:lang w:val="sr-Cyrl-RS"/>
        </w:rPr>
        <w:t xml:space="preserve"> </w:t>
      </w:r>
      <w:r>
        <w:rPr>
          <w:rFonts w:ascii="Tahoma" w:hAnsi="Tahoma" w:cs="Tahoma"/>
          <w:b/>
          <w:lang w:val="sr-Cyrl-RS"/>
        </w:rPr>
        <w:t>objasniti</w:t>
      </w:r>
      <w:r w:rsidRPr="006D633D">
        <w:rPr>
          <w:rFonts w:ascii="Tahoma" w:hAnsi="Tahoma" w:cs="Tahoma"/>
          <w:b/>
          <w:lang w:val="sr-Cyrl-RS"/>
        </w:rPr>
        <w:t xml:space="preserve"> </w:t>
      </w:r>
      <w:proofErr w:type="spellStart"/>
      <w:r>
        <w:rPr>
          <w:rFonts w:ascii="Tahoma" w:hAnsi="Tahoma" w:cs="Tahoma"/>
          <w:b/>
        </w:rPr>
        <w:t>korake</w:t>
      </w:r>
      <w:proofErr w:type="spellEnd"/>
      <w:r w:rsidRPr="006D633D">
        <w:rPr>
          <w:rFonts w:ascii="Tahoma" w:hAnsi="Tahoma" w:cs="Tahoma"/>
          <w:b/>
        </w:rPr>
        <w:t xml:space="preserve"> </w:t>
      </w:r>
    </w:p>
    <w:p w:rsidR="006D633D" w:rsidRPr="006D633D" w:rsidRDefault="006D633D" w:rsidP="006D633D">
      <w:pPr>
        <w:numPr>
          <w:ilvl w:val="0"/>
          <w:numId w:val="11"/>
        </w:numPr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Slika</w:t>
      </w:r>
      <w:proofErr w:type="spellEnd"/>
    </w:p>
    <w:p w:rsidR="006D633D" w:rsidRPr="006D633D" w:rsidRDefault="006D633D" w:rsidP="006D633D">
      <w:pPr>
        <w:spacing w:after="120"/>
        <w:rPr>
          <w:rFonts w:ascii="Tahoma" w:hAnsi="Tahoma" w:cs="Tahoma"/>
          <w:b/>
          <w:lang w:val="sr-Cyrl-CS"/>
        </w:rPr>
      </w:pPr>
    </w:p>
    <w:p w:rsidR="006D633D" w:rsidRPr="006D633D" w:rsidRDefault="006D633D" w:rsidP="006D633D">
      <w:pPr>
        <w:spacing w:after="120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Odgovor</w:t>
      </w:r>
      <w:r w:rsidRPr="006D633D">
        <w:rPr>
          <w:rFonts w:ascii="Tahoma" w:hAnsi="Tahoma" w:cs="Tahoma"/>
          <w:b/>
          <w:lang w:val="sr-Cyrl-CS"/>
        </w:rPr>
        <w:t xml:space="preserve">: </w:t>
      </w:r>
    </w:p>
    <w:p w:rsidR="006D633D" w:rsidRPr="006D633D" w:rsidRDefault="006D633D" w:rsidP="006D633D">
      <w:pPr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Rješenje</w:t>
      </w:r>
      <w:proofErr w:type="spellEnd"/>
      <w:r w:rsidRPr="006D633D">
        <w:rPr>
          <w:rFonts w:ascii="Tahoma" w:hAnsi="Tahoma" w:cs="Tahoma"/>
          <w:b/>
        </w:rPr>
        <w:t>: (</w:t>
      </w:r>
      <w:proofErr w:type="spellStart"/>
      <w:r>
        <w:rPr>
          <w:rFonts w:ascii="Tahoma" w:hAnsi="Tahoma" w:cs="Tahoma"/>
          <w:b/>
        </w:rPr>
        <w:t>Izvor</w:t>
      </w:r>
      <w:proofErr w:type="spellEnd"/>
      <w:r w:rsidRPr="006D633D">
        <w:rPr>
          <w:rFonts w:ascii="Tahoma" w:hAnsi="Tahoma" w:cs="Tahoma"/>
          <w:b/>
        </w:rPr>
        <w:t xml:space="preserve">: </w:t>
      </w:r>
      <w:proofErr w:type="spellStart"/>
      <w:r>
        <w:rPr>
          <w:rFonts w:ascii="Tahoma" w:hAnsi="Tahoma" w:cs="Tahoma"/>
          <w:b/>
        </w:rPr>
        <w:t>Šunje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gramStart"/>
      <w:r w:rsidRPr="006D633D">
        <w:rPr>
          <w:rFonts w:ascii="Tahoma" w:hAnsi="Tahoma" w:cs="Tahoma"/>
          <w:b/>
        </w:rPr>
        <w:t>А.,</w:t>
      </w:r>
      <w:proofErr w:type="gramEnd"/>
      <w:r w:rsidRPr="006D633D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Top</w:t>
      </w:r>
      <w:r w:rsidRPr="006D633D">
        <w:rPr>
          <w:rFonts w:ascii="Tahoma" w:hAnsi="Tahoma" w:cs="Tahoma"/>
          <w:b/>
        </w:rPr>
        <w:t>-</w:t>
      </w:r>
      <w:proofErr w:type="spellStart"/>
      <w:r>
        <w:rPr>
          <w:rFonts w:ascii="Tahoma" w:hAnsi="Tahoma" w:cs="Tahoma"/>
          <w:b/>
        </w:rPr>
        <w:t>menadžer</w:t>
      </w:r>
      <w:proofErr w:type="spellEnd"/>
      <w:r w:rsidRPr="006D633D">
        <w:rPr>
          <w:rFonts w:ascii="Tahoma" w:hAnsi="Tahoma" w:cs="Tahoma"/>
          <w:b/>
        </w:rPr>
        <w:t xml:space="preserve">: </w:t>
      </w:r>
      <w:proofErr w:type="spellStart"/>
      <w:r>
        <w:rPr>
          <w:rFonts w:ascii="Tahoma" w:hAnsi="Tahoma" w:cs="Tahoma"/>
          <w:b/>
        </w:rPr>
        <w:t>vizionar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i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strateg</w:t>
      </w:r>
      <w:proofErr w:type="spellEnd"/>
      <w:r w:rsidRPr="006D633D">
        <w:rPr>
          <w:rFonts w:ascii="Tahoma" w:hAnsi="Tahoma" w:cs="Tahoma"/>
          <w:b/>
        </w:rPr>
        <w:t xml:space="preserve">, </w:t>
      </w:r>
      <w:proofErr w:type="spellStart"/>
      <w:r>
        <w:rPr>
          <w:rFonts w:ascii="Tahoma" w:hAnsi="Tahoma" w:cs="Tahoma"/>
          <w:b/>
        </w:rPr>
        <w:t>bilo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koje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izdanje</w:t>
      </w:r>
      <w:proofErr w:type="spellEnd"/>
      <w:r w:rsidRPr="006D633D">
        <w:rPr>
          <w:rFonts w:ascii="Tahoma" w:hAnsi="Tahoma" w:cs="Tahoma"/>
          <w:b/>
        </w:rPr>
        <w:t xml:space="preserve"> (2002., 2003., 2008.), </w:t>
      </w:r>
      <w:proofErr w:type="spellStart"/>
      <w:r>
        <w:rPr>
          <w:rFonts w:ascii="Tahoma" w:hAnsi="Tahoma" w:cs="Tahoma"/>
          <w:b/>
        </w:rPr>
        <w:t>Tirada</w:t>
      </w:r>
      <w:proofErr w:type="spellEnd"/>
      <w:r w:rsidRPr="006D633D">
        <w:rPr>
          <w:rFonts w:ascii="Tahoma" w:hAnsi="Tahoma" w:cs="Tahoma"/>
          <w:b/>
        </w:rPr>
        <w:t xml:space="preserve">, </w:t>
      </w:r>
      <w:r>
        <w:rPr>
          <w:rFonts w:ascii="Tahoma" w:hAnsi="Tahoma" w:cs="Tahoma"/>
          <w:b/>
        </w:rPr>
        <w:t>Sarajevo</w:t>
      </w:r>
      <w:r w:rsidRPr="006D633D">
        <w:rPr>
          <w:rFonts w:ascii="Tahoma" w:hAnsi="Tahoma" w:cs="Tahoma"/>
          <w:b/>
        </w:rPr>
        <w:t xml:space="preserve">, </w:t>
      </w:r>
      <w:r>
        <w:rPr>
          <w:rFonts w:ascii="Tahoma" w:hAnsi="Tahoma" w:cs="Tahoma"/>
          <w:b/>
        </w:rPr>
        <w:t>str</w:t>
      </w:r>
      <w:r w:rsidRPr="006D633D">
        <w:rPr>
          <w:rFonts w:ascii="Tahoma" w:hAnsi="Tahoma" w:cs="Tahoma"/>
          <w:b/>
        </w:rPr>
        <w:t>. 47-53)</w:t>
      </w:r>
    </w:p>
    <w:p w:rsidR="006D633D" w:rsidRPr="006D633D" w:rsidRDefault="006D633D" w:rsidP="006D633D">
      <w:pPr>
        <w:numPr>
          <w:ilvl w:val="0"/>
          <w:numId w:val="6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Definiranje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procesa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strategijskog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menadžmenta</w:t>
      </w:r>
      <w:proofErr w:type="spellEnd"/>
      <w:r w:rsidRPr="006D633D">
        <w:rPr>
          <w:rFonts w:ascii="Tahoma" w:hAnsi="Tahoma" w:cs="Tahoma"/>
        </w:rPr>
        <w:t xml:space="preserve"> …....…………………(2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numPr>
          <w:ilvl w:val="0"/>
          <w:numId w:val="6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Nabrojati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korake</w:t>
      </w:r>
      <w:proofErr w:type="spellEnd"/>
      <w:r w:rsidRPr="006D633D"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četiri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koraka</w:t>
      </w:r>
      <w:proofErr w:type="spellEnd"/>
      <w:r w:rsidRPr="006D633D">
        <w:rPr>
          <w:rFonts w:ascii="Tahoma" w:hAnsi="Tahoma" w:cs="Tahoma"/>
        </w:rPr>
        <w:t xml:space="preserve">)………………....…………………………….(2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numPr>
          <w:ilvl w:val="0"/>
          <w:numId w:val="6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Slika</w:t>
      </w:r>
      <w:proofErr w:type="spellEnd"/>
      <w:r w:rsidRPr="006D633D">
        <w:rPr>
          <w:rFonts w:ascii="Tahoma" w:hAnsi="Tahoma" w:cs="Tahoma"/>
        </w:rPr>
        <w:t xml:space="preserve"> …………………………………………………………………………….(4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numPr>
          <w:ilvl w:val="0"/>
          <w:numId w:val="6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Prvi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korak</w:t>
      </w:r>
      <w:proofErr w:type="spellEnd"/>
      <w:r w:rsidRPr="006D633D">
        <w:rPr>
          <w:rFonts w:ascii="Tahoma" w:hAnsi="Tahoma" w:cs="Tahoma"/>
        </w:rPr>
        <w:t xml:space="preserve">: </w:t>
      </w:r>
      <w:proofErr w:type="spellStart"/>
      <w:r>
        <w:rPr>
          <w:rFonts w:ascii="Tahoma" w:hAnsi="Tahoma" w:cs="Tahoma"/>
        </w:rPr>
        <w:t>kratki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opis</w:t>
      </w:r>
      <w:proofErr w:type="spellEnd"/>
      <w:r w:rsidRPr="006D633D">
        <w:rPr>
          <w:rFonts w:ascii="Tahoma" w:hAnsi="Tahoma" w:cs="Tahoma"/>
        </w:rPr>
        <w:t xml:space="preserve"> ………………...……………………………………. (2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numPr>
          <w:ilvl w:val="0"/>
          <w:numId w:val="6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Drugi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korak</w:t>
      </w:r>
      <w:proofErr w:type="spellEnd"/>
      <w:r w:rsidRPr="006D633D">
        <w:rPr>
          <w:rFonts w:ascii="Tahoma" w:hAnsi="Tahoma" w:cs="Tahoma"/>
        </w:rPr>
        <w:t xml:space="preserve">: </w:t>
      </w:r>
      <w:proofErr w:type="spellStart"/>
      <w:r>
        <w:rPr>
          <w:rFonts w:ascii="Tahoma" w:hAnsi="Tahoma" w:cs="Tahoma"/>
        </w:rPr>
        <w:t>kratki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opis</w:t>
      </w:r>
      <w:proofErr w:type="spellEnd"/>
      <w:r w:rsidRPr="006D633D">
        <w:rPr>
          <w:rFonts w:ascii="Tahoma" w:hAnsi="Tahoma" w:cs="Tahoma"/>
        </w:rPr>
        <w:t xml:space="preserve"> …………………………………………………………..(4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numPr>
          <w:ilvl w:val="0"/>
          <w:numId w:val="6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Trći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korak</w:t>
      </w:r>
      <w:proofErr w:type="spellEnd"/>
      <w:r w:rsidRPr="006D633D">
        <w:rPr>
          <w:rFonts w:ascii="Tahoma" w:hAnsi="Tahoma" w:cs="Tahoma"/>
        </w:rPr>
        <w:t xml:space="preserve">: </w:t>
      </w:r>
      <w:proofErr w:type="spellStart"/>
      <w:r>
        <w:rPr>
          <w:rFonts w:ascii="Tahoma" w:hAnsi="Tahoma" w:cs="Tahoma"/>
        </w:rPr>
        <w:t>kratki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opis</w:t>
      </w:r>
      <w:proofErr w:type="spellEnd"/>
      <w:r w:rsidRPr="006D633D">
        <w:rPr>
          <w:rFonts w:ascii="Tahoma" w:hAnsi="Tahoma" w:cs="Tahoma"/>
        </w:rPr>
        <w:t xml:space="preserve"> …………………………………………………………..(4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numPr>
          <w:ilvl w:val="0"/>
          <w:numId w:val="6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Četvrti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korak</w:t>
      </w:r>
      <w:proofErr w:type="spellEnd"/>
      <w:r w:rsidRPr="006D633D">
        <w:rPr>
          <w:rFonts w:ascii="Tahoma" w:hAnsi="Tahoma" w:cs="Tahoma"/>
        </w:rPr>
        <w:t xml:space="preserve">: </w:t>
      </w:r>
      <w:proofErr w:type="spellStart"/>
      <w:r>
        <w:rPr>
          <w:rFonts w:ascii="Tahoma" w:hAnsi="Tahoma" w:cs="Tahoma"/>
        </w:rPr>
        <w:t>kratki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opis</w:t>
      </w:r>
      <w:proofErr w:type="spellEnd"/>
      <w:r w:rsidRPr="006D633D">
        <w:rPr>
          <w:rFonts w:ascii="Tahoma" w:hAnsi="Tahoma" w:cs="Tahoma"/>
        </w:rPr>
        <w:t xml:space="preserve"> …………………………………………………….. (2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rPr>
          <w:rFonts w:ascii="Tahoma" w:hAnsi="Tahoma" w:cs="Tahoma"/>
          <w:b/>
          <w:lang w:val="bs-Latn-BA"/>
        </w:rPr>
      </w:pPr>
    </w:p>
    <w:p w:rsidR="006D633D" w:rsidRPr="006D633D" w:rsidRDefault="006D633D" w:rsidP="006D633D">
      <w:pPr>
        <w:rPr>
          <w:rFonts w:ascii="Tahoma" w:hAnsi="Tahoma" w:cs="Tahoma"/>
          <w:b/>
        </w:rPr>
      </w:pPr>
    </w:p>
    <w:p w:rsidR="006D633D" w:rsidRPr="006D633D" w:rsidRDefault="006D633D" w:rsidP="006D633D">
      <w:pPr>
        <w:numPr>
          <w:ilvl w:val="0"/>
          <w:numId w:val="3"/>
        </w:numPr>
        <w:spacing w:after="120"/>
        <w:ind w:left="426" w:hanging="426"/>
        <w:rPr>
          <w:rFonts w:ascii="Tahoma" w:hAnsi="Tahoma" w:cs="Tahoma"/>
          <w:b/>
          <w:lang w:val="sr-Cyrl-CS"/>
        </w:rPr>
      </w:pPr>
      <w:r w:rsidRPr="006D633D">
        <w:rPr>
          <w:rFonts w:ascii="Tahoma" w:hAnsi="Tahoma" w:cs="Tahoma"/>
          <w:b/>
          <w:lang w:val="sr-Cyrl-CS"/>
        </w:rPr>
        <w:br w:type="page"/>
      </w:r>
      <w:r>
        <w:rPr>
          <w:rFonts w:ascii="Tahoma" w:hAnsi="Tahoma" w:cs="Tahoma"/>
          <w:b/>
          <w:lang w:val="sr-Cyrl-CS"/>
        </w:rPr>
        <w:lastRenderedPageBreak/>
        <w:t>Pitanje</w:t>
      </w:r>
      <w:r w:rsidRPr="006D633D">
        <w:rPr>
          <w:rFonts w:ascii="Tahoma" w:hAnsi="Tahoma" w:cs="Tahoma"/>
          <w:b/>
          <w:lang w:val="sr-Cyrl-CS"/>
        </w:rPr>
        <w:t>/</w:t>
      </w:r>
      <w:r>
        <w:rPr>
          <w:rFonts w:ascii="Tahoma" w:hAnsi="Tahoma" w:cs="Tahoma"/>
          <w:b/>
          <w:lang w:val="sr-Cyrl-CS"/>
        </w:rPr>
        <w:t>esej</w:t>
      </w:r>
      <w:r w:rsidRPr="006D633D">
        <w:rPr>
          <w:rFonts w:ascii="Tahoma" w:hAnsi="Tahoma" w:cs="Tahoma"/>
          <w:b/>
          <w:lang w:val="sr-Cyrl-CS"/>
        </w:rPr>
        <w:t xml:space="preserve"> – </w:t>
      </w:r>
      <w:r>
        <w:rPr>
          <w:rFonts w:ascii="Tahoma" w:hAnsi="Tahoma" w:cs="Tahoma"/>
          <w:b/>
          <w:lang w:val="sr-Cyrl-CS"/>
        </w:rPr>
        <w:t>Strategijski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alati</w:t>
      </w:r>
    </w:p>
    <w:p w:rsidR="006D633D" w:rsidRPr="006D633D" w:rsidRDefault="006D633D" w:rsidP="006D633D">
      <w:pPr>
        <w:numPr>
          <w:ilvl w:val="0"/>
          <w:numId w:val="10"/>
        </w:numPr>
        <w:rPr>
          <w:rFonts w:ascii="Tahoma" w:hAnsi="Tahoma" w:cs="Tahoma"/>
          <w:b/>
        </w:rPr>
      </w:pPr>
      <w:r w:rsidRPr="006D633D">
        <w:rPr>
          <w:rFonts w:ascii="Tahoma" w:hAnsi="Tahoma" w:cs="Tahoma"/>
          <w:b/>
        </w:rPr>
        <w:t xml:space="preserve">SWOT </w:t>
      </w:r>
      <w:proofErr w:type="spellStart"/>
      <w:r>
        <w:rPr>
          <w:rFonts w:ascii="Tahoma" w:hAnsi="Tahoma" w:cs="Tahoma"/>
          <w:b/>
        </w:rPr>
        <w:t>matrica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kao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strategijski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alat</w:t>
      </w:r>
      <w:proofErr w:type="spellEnd"/>
    </w:p>
    <w:p w:rsidR="006D633D" w:rsidRPr="006D633D" w:rsidRDefault="006D633D" w:rsidP="006D633D">
      <w:pPr>
        <w:pStyle w:val="ColorfulList-Accent11"/>
        <w:numPr>
          <w:ilvl w:val="0"/>
          <w:numId w:val="10"/>
        </w:numPr>
        <w:rPr>
          <w:rFonts w:ascii="Tahoma" w:hAnsi="Tahoma" w:cs="Tahoma"/>
          <w:b/>
        </w:rPr>
      </w:pPr>
      <w:r w:rsidRPr="006D633D">
        <w:rPr>
          <w:rFonts w:ascii="Tahoma" w:hAnsi="Tahoma" w:cs="Tahoma"/>
          <w:b/>
        </w:rPr>
        <w:t xml:space="preserve">VRIO </w:t>
      </w:r>
      <w:proofErr w:type="spellStart"/>
      <w:r>
        <w:rPr>
          <w:rFonts w:ascii="Tahoma" w:hAnsi="Tahoma" w:cs="Tahoma"/>
          <w:b/>
        </w:rPr>
        <w:t>okvir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kao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strategijski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alat</w:t>
      </w:r>
      <w:proofErr w:type="spellEnd"/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spacing w:after="120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Odgovor</w:t>
      </w:r>
      <w:r w:rsidRPr="006D633D">
        <w:rPr>
          <w:rFonts w:ascii="Tahoma" w:hAnsi="Tahoma" w:cs="Tahoma"/>
          <w:b/>
          <w:lang w:val="sr-Cyrl-CS"/>
        </w:rPr>
        <w:t xml:space="preserve">: </w:t>
      </w:r>
    </w:p>
    <w:p w:rsidR="006D633D" w:rsidRPr="006D633D" w:rsidRDefault="006D633D" w:rsidP="006D633D">
      <w:pPr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Rješenje</w:t>
      </w:r>
      <w:proofErr w:type="spellEnd"/>
      <w:r w:rsidRPr="006D633D">
        <w:rPr>
          <w:rFonts w:ascii="Tahoma" w:hAnsi="Tahoma" w:cs="Tahoma"/>
          <w:b/>
        </w:rPr>
        <w:t>: (</w:t>
      </w:r>
      <w:proofErr w:type="spellStart"/>
      <w:r>
        <w:rPr>
          <w:rFonts w:ascii="Tahoma" w:hAnsi="Tahoma" w:cs="Tahoma"/>
          <w:b/>
        </w:rPr>
        <w:t>Izvor</w:t>
      </w:r>
      <w:proofErr w:type="spellEnd"/>
      <w:r w:rsidRPr="006D633D">
        <w:rPr>
          <w:rFonts w:ascii="Tahoma" w:hAnsi="Tahoma" w:cs="Tahoma"/>
          <w:b/>
        </w:rPr>
        <w:t xml:space="preserve">: </w:t>
      </w:r>
      <w:proofErr w:type="spellStart"/>
      <w:r>
        <w:rPr>
          <w:rFonts w:ascii="Tahoma" w:hAnsi="Tahoma" w:cs="Tahoma"/>
          <w:b/>
        </w:rPr>
        <w:t>Šunje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gramStart"/>
      <w:r w:rsidRPr="006D633D">
        <w:rPr>
          <w:rFonts w:ascii="Tahoma" w:hAnsi="Tahoma" w:cs="Tahoma"/>
          <w:b/>
        </w:rPr>
        <w:t>А.,</w:t>
      </w:r>
      <w:proofErr w:type="gram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Isto</w:t>
      </w:r>
      <w:proofErr w:type="spellEnd"/>
      <w:r w:rsidRPr="006D633D">
        <w:rPr>
          <w:rFonts w:ascii="Tahoma" w:hAnsi="Tahoma" w:cs="Tahoma"/>
          <w:b/>
        </w:rPr>
        <w:t xml:space="preserve">, </w:t>
      </w:r>
      <w:r>
        <w:rPr>
          <w:rFonts w:ascii="Tahoma" w:hAnsi="Tahoma" w:cs="Tahoma"/>
          <w:b/>
        </w:rPr>
        <w:t>str</w:t>
      </w:r>
      <w:r w:rsidRPr="006D633D">
        <w:rPr>
          <w:rFonts w:ascii="Tahoma" w:hAnsi="Tahoma" w:cs="Tahoma"/>
          <w:b/>
        </w:rPr>
        <w:t>. 96-105)</w:t>
      </w: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6D633D">
        <w:rPr>
          <w:rFonts w:ascii="Tahoma" w:hAnsi="Tahoma" w:cs="Tahoma"/>
        </w:rPr>
        <w:t>W</w:t>
      </w:r>
      <w:r>
        <w:rPr>
          <w:rFonts w:ascii="Tahoma" w:hAnsi="Tahoma" w:cs="Tahoma"/>
        </w:rPr>
        <w:t>OT</w:t>
      </w:r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matrica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kao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strategijski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alat</w:t>
      </w:r>
      <w:proofErr w:type="spellEnd"/>
    </w:p>
    <w:p w:rsidR="006D633D" w:rsidRPr="006D633D" w:rsidRDefault="006D633D" w:rsidP="006D633D">
      <w:pPr>
        <w:pStyle w:val="ColorfulList-Accent11"/>
        <w:numPr>
          <w:ilvl w:val="0"/>
          <w:numId w:val="7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pojam</w:t>
      </w:r>
      <w:proofErr w:type="spellEnd"/>
      <w:r w:rsidRPr="006D633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</w:t>
      </w:r>
      <w:r w:rsidRPr="006D633D">
        <w:rPr>
          <w:rFonts w:ascii="Tahoma" w:hAnsi="Tahoma" w:cs="Tahoma"/>
        </w:rPr>
        <w:t>W</w:t>
      </w:r>
      <w:r>
        <w:rPr>
          <w:rFonts w:ascii="Tahoma" w:hAnsi="Tahoma" w:cs="Tahoma"/>
        </w:rPr>
        <w:t>OT</w:t>
      </w:r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matrice</w:t>
      </w:r>
      <w:proofErr w:type="spellEnd"/>
      <w:r w:rsidRPr="006D633D"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akronim</w:t>
      </w:r>
      <w:proofErr w:type="spellEnd"/>
      <w:r w:rsidRPr="006D633D">
        <w:rPr>
          <w:rFonts w:ascii="Tahoma" w:hAnsi="Tahoma" w:cs="Tahoma"/>
        </w:rPr>
        <w:t xml:space="preserve">   </w:t>
      </w:r>
      <w:r>
        <w:rPr>
          <w:rFonts w:ascii="Tahoma" w:hAnsi="Tahoma" w:cs="Tahoma"/>
        </w:rPr>
        <w:t>O</w:t>
      </w:r>
      <w:r w:rsidRPr="006D633D">
        <w:rPr>
          <w:rFonts w:ascii="Tahoma" w:hAnsi="Tahoma" w:cs="Tahoma"/>
        </w:rPr>
        <w:t>-</w:t>
      </w:r>
      <w:r>
        <w:rPr>
          <w:rFonts w:ascii="Tahoma" w:hAnsi="Tahoma" w:cs="Tahoma"/>
        </w:rPr>
        <w:t>T</w:t>
      </w:r>
      <w:r w:rsidRPr="006D633D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S</w:t>
      </w:r>
      <w:r w:rsidRPr="006D633D">
        <w:rPr>
          <w:rFonts w:ascii="Tahoma" w:hAnsi="Tahoma" w:cs="Tahoma"/>
        </w:rPr>
        <w:t xml:space="preserve">-W) </w:t>
      </w:r>
      <w:proofErr w:type="spellStart"/>
      <w:r>
        <w:rPr>
          <w:rFonts w:ascii="Tahoma" w:hAnsi="Tahoma" w:cs="Tahoma"/>
        </w:rPr>
        <w:t>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svrha</w:t>
      </w:r>
      <w:proofErr w:type="spellEnd"/>
      <w:r w:rsidRPr="006D633D"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konceptualni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okvir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za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ustrojavanje</w:t>
      </w:r>
      <w:proofErr w:type="spellEnd"/>
      <w:r w:rsidRPr="006D633D">
        <w:rPr>
          <w:rFonts w:ascii="Tahoma" w:hAnsi="Tahoma" w:cs="Tahoma"/>
        </w:rPr>
        <w:t xml:space="preserve"> “</w:t>
      </w:r>
      <w:proofErr w:type="spellStart"/>
      <w:r>
        <w:rPr>
          <w:rFonts w:ascii="Tahoma" w:hAnsi="Tahoma" w:cs="Tahoma"/>
        </w:rPr>
        <w:t>strategijske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arhitekture</w:t>
      </w:r>
      <w:proofErr w:type="spellEnd"/>
      <w:r w:rsidRPr="006D633D">
        <w:rPr>
          <w:rFonts w:ascii="Tahoma" w:hAnsi="Tahoma" w:cs="Tahoma"/>
        </w:rPr>
        <w:t xml:space="preserve">”) </w:t>
      </w:r>
      <w:proofErr w:type="spellStart"/>
      <w:r>
        <w:rPr>
          <w:rFonts w:ascii="Tahoma" w:hAnsi="Tahoma" w:cs="Tahoma"/>
        </w:rPr>
        <w:t>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slika</w:t>
      </w:r>
      <w:proofErr w:type="spellEnd"/>
      <w:r w:rsidRPr="006D633D">
        <w:rPr>
          <w:rFonts w:ascii="Tahoma" w:hAnsi="Tahoma" w:cs="Tahoma"/>
        </w:rPr>
        <w:tab/>
        <w:t xml:space="preserve">(2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pStyle w:val="ColorfulList-Accent11"/>
        <w:numPr>
          <w:ilvl w:val="0"/>
          <w:numId w:val="7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četiri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pristupa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ustrojavanju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strategijske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ahitekture</w:t>
      </w:r>
      <w:proofErr w:type="spellEnd"/>
    </w:p>
    <w:p w:rsidR="006D633D" w:rsidRPr="006D633D" w:rsidRDefault="006D633D" w:rsidP="006D633D">
      <w:pPr>
        <w:pStyle w:val="ColorfulList-Accent11"/>
        <w:numPr>
          <w:ilvl w:val="1"/>
          <w:numId w:val="7"/>
        </w:numPr>
        <w:rPr>
          <w:rFonts w:ascii="Tahoma" w:hAnsi="Tahoma" w:cs="Tahoma"/>
        </w:rPr>
      </w:pPr>
      <w:r w:rsidRPr="006D633D">
        <w:rPr>
          <w:rFonts w:ascii="Tahoma" w:hAnsi="Tahoma" w:cs="Tahoma"/>
        </w:rPr>
        <w:t>W</w:t>
      </w:r>
      <w:r>
        <w:rPr>
          <w:rFonts w:ascii="Tahoma" w:hAnsi="Tahoma" w:cs="Tahoma"/>
        </w:rPr>
        <w:t>T</w:t>
      </w:r>
      <w:r w:rsidRPr="006D633D">
        <w:rPr>
          <w:rFonts w:ascii="Tahoma" w:hAnsi="Tahoma" w:cs="Tahoma"/>
        </w:rPr>
        <w:t xml:space="preserve"> … </w:t>
      </w:r>
      <w:proofErr w:type="spellStart"/>
      <w:r>
        <w:rPr>
          <w:rFonts w:ascii="Tahoma" w:hAnsi="Tahoma" w:cs="Tahoma"/>
        </w:rPr>
        <w:t>objašnjenje</w:t>
      </w:r>
      <w:proofErr w:type="spellEnd"/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  <w:t xml:space="preserve">(1 </w:t>
      </w:r>
      <w:r>
        <w:rPr>
          <w:rFonts w:ascii="Tahoma" w:hAnsi="Tahoma" w:cs="Tahoma"/>
        </w:rPr>
        <w:t>bod</w:t>
      </w:r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pStyle w:val="ColorfulList-Accent11"/>
        <w:numPr>
          <w:ilvl w:val="1"/>
          <w:numId w:val="7"/>
        </w:numPr>
        <w:rPr>
          <w:rFonts w:ascii="Tahoma" w:hAnsi="Tahoma" w:cs="Tahoma"/>
        </w:rPr>
      </w:pPr>
      <w:r w:rsidRPr="006D633D">
        <w:rPr>
          <w:rFonts w:ascii="Tahoma" w:hAnsi="Tahoma" w:cs="Tahoma"/>
        </w:rPr>
        <w:t>W</w:t>
      </w:r>
      <w:r>
        <w:rPr>
          <w:rFonts w:ascii="Tahoma" w:hAnsi="Tahoma" w:cs="Tahoma"/>
        </w:rPr>
        <w:t>O</w:t>
      </w:r>
      <w:r w:rsidRPr="006D633D">
        <w:rPr>
          <w:rFonts w:ascii="Tahoma" w:hAnsi="Tahoma" w:cs="Tahoma"/>
        </w:rPr>
        <w:t xml:space="preserve"> … </w:t>
      </w:r>
      <w:proofErr w:type="spellStart"/>
      <w:r>
        <w:rPr>
          <w:rFonts w:ascii="Tahoma" w:hAnsi="Tahoma" w:cs="Tahoma"/>
        </w:rPr>
        <w:t>objašnjenje</w:t>
      </w:r>
      <w:proofErr w:type="spellEnd"/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  <w:t xml:space="preserve">(1 </w:t>
      </w:r>
      <w:r>
        <w:rPr>
          <w:rFonts w:ascii="Tahoma" w:hAnsi="Tahoma" w:cs="Tahoma"/>
        </w:rPr>
        <w:t>bod</w:t>
      </w:r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pStyle w:val="ColorfulList-Accent11"/>
        <w:numPr>
          <w:ilvl w:val="1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t>ST</w:t>
      </w:r>
      <w:r w:rsidRPr="006D633D">
        <w:rPr>
          <w:rFonts w:ascii="Tahoma" w:hAnsi="Tahoma" w:cs="Tahoma"/>
        </w:rPr>
        <w:t xml:space="preserve"> … </w:t>
      </w:r>
      <w:proofErr w:type="spellStart"/>
      <w:r>
        <w:rPr>
          <w:rFonts w:ascii="Tahoma" w:hAnsi="Tahoma" w:cs="Tahoma"/>
        </w:rPr>
        <w:t>objašnjenje</w:t>
      </w:r>
      <w:proofErr w:type="spellEnd"/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  <w:t xml:space="preserve">(1 </w:t>
      </w:r>
      <w:r>
        <w:rPr>
          <w:rFonts w:ascii="Tahoma" w:hAnsi="Tahoma" w:cs="Tahoma"/>
        </w:rPr>
        <w:t>bod</w:t>
      </w:r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pStyle w:val="ColorfulList-Accent11"/>
        <w:numPr>
          <w:ilvl w:val="1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t>SO</w:t>
      </w:r>
      <w:r w:rsidRPr="006D633D">
        <w:rPr>
          <w:rFonts w:ascii="Tahoma" w:hAnsi="Tahoma" w:cs="Tahoma"/>
        </w:rPr>
        <w:t xml:space="preserve"> … </w:t>
      </w:r>
      <w:proofErr w:type="spellStart"/>
      <w:r>
        <w:rPr>
          <w:rFonts w:ascii="Tahoma" w:hAnsi="Tahoma" w:cs="Tahoma"/>
        </w:rPr>
        <w:t>objašnjenje</w:t>
      </w:r>
      <w:proofErr w:type="spellEnd"/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  <w:t xml:space="preserve">(1 </w:t>
      </w:r>
      <w:r>
        <w:rPr>
          <w:rFonts w:ascii="Tahoma" w:hAnsi="Tahoma" w:cs="Tahoma"/>
        </w:rPr>
        <w:t>bod</w:t>
      </w:r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pStyle w:val="ColorfulList-Accent11"/>
        <w:numPr>
          <w:ilvl w:val="0"/>
          <w:numId w:val="7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dvije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vrste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strategijske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arhitekture</w:t>
      </w:r>
      <w:proofErr w:type="spellEnd"/>
    </w:p>
    <w:p w:rsidR="006D633D" w:rsidRPr="006D633D" w:rsidRDefault="006D633D" w:rsidP="006D633D">
      <w:pPr>
        <w:pStyle w:val="ColorfulList-Accent11"/>
        <w:numPr>
          <w:ilvl w:val="1"/>
          <w:numId w:val="7"/>
        </w:numPr>
        <w:rPr>
          <w:rFonts w:ascii="Tahoma" w:hAnsi="Tahoma" w:cs="Tahoma"/>
        </w:rPr>
      </w:pPr>
      <w:r w:rsidRPr="006D633D">
        <w:rPr>
          <w:rFonts w:ascii="Tahoma" w:hAnsi="Tahoma" w:cs="Tahoma"/>
        </w:rPr>
        <w:t>“</w:t>
      </w:r>
      <w:r>
        <w:rPr>
          <w:rFonts w:ascii="Tahoma" w:hAnsi="Tahoma" w:cs="Tahoma"/>
        </w:rPr>
        <w:t>slack</w:t>
      </w:r>
      <w:r w:rsidRPr="006D633D">
        <w:rPr>
          <w:rFonts w:ascii="Tahoma" w:hAnsi="Tahoma" w:cs="Tahoma"/>
        </w:rPr>
        <w:t xml:space="preserve">” … </w:t>
      </w:r>
      <w:proofErr w:type="spellStart"/>
      <w:r>
        <w:rPr>
          <w:rFonts w:ascii="Tahoma" w:hAnsi="Tahoma" w:cs="Tahoma"/>
        </w:rPr>
        <w:t>objašnjenje</w:t>
      </w:r>
      <w:proofErr w:type="spellEnd"/>
      <w:r w:rsidRPr="006D633D">
        <w:rPr>
          <w:rFonts w:ascii="Tahoma" w:hAnsi="Tahoma" w:cs="Tahoma"/>
        </w:rPr>
        <w:t xml:space="preserve"> </w:t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  <w:t xml:space="preserve">(2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pStyle w:val="ColorfulList-Accent11"/>
        <w:numPr>
          <w:ilvl w:val="1"/>
          <w:numId w:val="7"/>
        </w:numPr>
        <w:rPr>
          <w:rFonts w:ascii="Tahoma" w:hAnsi="Tahoma" w:cs="Tahoma"/>
        </w:rPr>
      </w:pPr>
      <w:r w:rsidRPr="006D633D">
        <w:rPr>
          <w:rFonts w:ascii="Tahoma" w:hAnsi="Tahoma" w:cs="Tahoma"/>
        </w:rPr>
        <w:t>“</w:t>
      </w:r>
      <w:r>
        <w:rPr>
          <w:rFonts w:ascii="Tahoma" w:hAnsi="Tahoma" w:cs="Tahoma"/>
        </w:rPr>
        <w:t>leverage</w:t>
      </w:r>
      <w:r w:rsidRPr="006D633D">
        <w:rPr>
          <w:rFonts w:ascii="Tahoma" w:hAnsi="Tahoma" w:cs="Tahoma"/>
        </w:rPr>
        <w:t xml:space="preserve">” … </w:t>
      </w:r>
      <w:proofErr w:type="spellStart"/>
      <w:r>
        <w:rPr>
          <w:rFonts w:ascii="Tahoma" w:hAnsi="Tahoma" w:cs="Tahoma"/>
        </w:rPr>
        <w:t>objašnjenje</w:t>
      </w:r>
      <w:proofErr w:type="spellEnd"/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  <w:t xml:space="preserve">(2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pStyle w:val="ColorfulList-Accent11"/>
        <w:ind w:left="0"/>
        <w:rPr>
          <w:rFonts w:ascii="Tahoma" w:hAnsi="Tahoma" w:cs="Tahoma"/>
        </w:rPr>
      </w:pPr>
      <w:r>
        <w:rPr>
          <w:rFonts w:ascii="Tahoma" w:hAnsi="Tahoma" w:cs="Tahoma"/>
        </w:rPr>
        <w:t>VRIO</w:t>
      </w:r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okvir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kao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strategijski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alat</w:t>
      </w:r>
      <w:proofErr w:type="spellEnd"/>
    </w:p>
    <w:p w:rsidR="006D633D" w:rsidRPr="006D633D" w:rsidRDefault="006D633D" w:rsidP="006D633D">
      <w:pPr>
        <w:pStyle w:val="ColorfulList-Accent11"/>
        <w:numPr>
          <w:ilvl w:val="0"/>
          <w:numId w:val="8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pojam</w:t>
      </w:r>
      <w:proofErr w:type="spellEnd"/>
      <w:r w:rsidRPr="006D633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VRIO</w:t>
      </w:r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okvira</w:t>
      </w:r>
      <w:proofErr w:type="spellEnd"/>
      <w:r w:rsidRPr="006D633D"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akronim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V</w:t>
      </w:r>
      <w:r w:rsidRPr="006D633D">
        <w:rPr>
          <w:rFonts w:ascii="Tahoma" w:hAnsi="Tahoma" w:cs="Tahoma"/>
        </w:rPr>
        <w:t>,</w:t>
      </w:r>
      <w:r>
        <w:rPr>
          <w:rFonts w:ascii="Tahoma" w:hAnsi="Tahoma" w:cs="Tahoma"/>
        </w:rPr>
        <w:t>R</w:t>
      </w:r>
      <w:r w:rsidRPr="006D633D">
        <w:rPr>
          <w:rFonts w:ascii="Tahoma" w:hAnsi="Tahoma" w:cs="Tahoma"/>
        </w:rPr>
        <w:t>,</w:t>
      </w:r>
      <w:r>
        <w:rPr>
          <w:rFonts w:ascii="Tahoma" w:hAnsi="Tahoma" w:cs="Tahoma"/>
        </w:rPr>
        <w:t>i</w:t>
      </w:r>
      <w:r w:rsidRPr="006D633D">
        <w:rPr>
          <w:rFonts w:ascii="Tahoma" w:hAnsi="Tahoma" w:cs="Tahoma"/>
        </w:rPr>
        <w:t>,</w:t>
      </w:r>
      <w:r>
        <w:rPr>
          <w:rFonts w:ascii="Tahoma" w:hAnsi="Tahoma" w:cs="Tahoma"/>
        </w:rPr>
        <w:t>O</w:t>
      </w:r>
      <w:proofErr w:type="spellEnd"/>
      <w:r w:rsidRPr="006D633D">
        <w:rPr>
          <w:rFonts w:ascii="Tahoma" w:hAnsi="Tahoma" w:cs="Tahoma"/>
        </w:rPr>
        <w:t xml:space="preserve">) </w:t>
      </w:r>
      <w:proofErr w:type="spellStart"/>
      <w:r>
        <w:rPr>
          <w:rFonts w:ascii="Tahoma" w:hAnsi="Tahoma" w:cs="Tahoma"/>
        </w:rPr>
        <w:t>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svrha</w:t>
      </w:r>
      <w:proofErr w:type="spellEnd"/>
      <w:r w:rsidRPr="006D633D"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utvrditi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koja</w:t>
      </w:r>
      <w:proofErr w:type="spellEnd"/>
      <w:r w:rsidRPr="006D633D">
        <w:rPr>
          <w:rFonts w:ascii="Tahoma" w:hAnsi="Tahoma" w:cs="Tahoma"/>
        </w:rPr>
        <w:t xml:space="preserve"> “</w:t>
      </w:r>
      <w:proofErr w:type="spellStart"/>
      <w:r>
        <w:rPr>
          <w:rFonts w:ascii="Tahoma" w:hAnsi="Tahoma" w:cs="Tahoma"/>
        </w:rPr>
        <w:t>snaga</w:t>
      </w:r>
      <w:proofErr w:type="spellEnd"/>
      <w:r w:rsidRPr="006D633D">
        <w:rPr>
          <w:rFonts w:ascii="Tahoma" w:hAnsi="Tahoma" w:cs="Tahoma"/>
        </w:rPr>
        <w:t xml:space="preserve">” </w:t>
      </w:r>
      <w:proofErr w:type="spellStart"/>
      <w:r>
        <w:rPr>
          <w:rFonts w:ascii="Tahoma" w:hAnsi="Tahoma" w:cs="Tahoma"/>
        </w:rPr>
        <w:t>ima</w:t>
      </w:r>
      <w:proofErr w:type="spellEnd"/>
      <w:r w:rsidRPr="006D633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status</w:t>
      </w:r>
      <w:r w:rsidRPr="006D633D">
        <w:rPr>
          <w:rFonts w:ascii="Tahoma" w:hAnsi="Tahoma" w:cs="Tahoma"/>
        </w:rPr>
        <w:t xml:space="preserve"> “</w:t>
      </w:r>
      <w:proofErr w:type="spellStart"/>
      <w:r>
        <w:rPr>
          <w:rFonts w:ascii="Tahoma" w:hAnsi="Tahoma" w:cs="Tahoma"/>
        </w:rPr>
        <w:t>ključne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kompetencije</w:t>
      </w:r>
      <w:proofErr w:type="spellEnd"/>
      <w:r w:rsidRPr="006D633D">
        <w:rPr>
          <w:rFonts w:ascii="Tahoma" w:hAnsi="Tahoma" w:cs="Tahoma"/>
        </w:rPr>
        <w:t>”)</w:t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  <w:t xml:space="preserve">(2 </w:t>
      </w:r>
      <w:proofErr w:type="spellStart"/>
      <w:r>
        <w:rPr>
          <w:rFonts w:ascii="Tahoma" w:hAnsi="Tahoma" w:cs="Tahoma"/>
        </w:rPr>
        <w:t>bodova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pStyle w:val="ColorfulList-Accent11"/>
        <w:numPr>
          <w:ilvl w:val="0"/>
          <w:numId w:val="8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objasniti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elemente</w:t>
      </w:r>
      <w:proofErr w:type="spellEnd"/>
      <w:r w:rsidRPr="006D633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VRIO</w:t>
      </w:r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okvira</w:t>
      </w:r>
      <w:proofErr w:type="spellEnd"/>
    </w:p>
    <w:p w:rsidR="006D633D" w:rsidRPr="006D633D" w:rsidRDefault="006D633D" w:rsidP="006D633D">
      <w:pPr>
        <w:pStyle w:val="ColorfulList-Accent11"/>
        <w:numPr>
          <w:ilvl w:val="1"/>
          <w:numId w:val="8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vrijednost</w:t>
      </w:r>
      <w:proofErr w:type="spellEnd"/>
      <w:r w:rsidRPr="006D633D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V</w:t>
      </w:r>
      <w:r w:rsidRPr="006D633D">
        <w:rPr>
          <w:rFonts w:ascii="Tahoma" w:hAnsi="Tahoma" w:cs="Tahoma"/>
        </w:rPr>
        <w:t>)</w:t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  <w:t xml:space="preserve">(1 </w:t>
      </w:r>
      <w:r>
        <w:rPr>
          <w:rFonts w:ascii="Tahoma" w:hAnsi="Tahoma" w:cs="Tahoma"/>
        </w:rPr>
        <w:t>bod</w:t>
      </w:r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pStyle w:val="ColorfulList-Accent11"/>
        <w:numPr>
          <w:ilvl w:val="1"/>
          <w:numId w:val="8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rijetko</w:t>
      </w:r>
      <w:proofErr w:type="spellEnd"/>
      <w:r w:rsidRPr="006D633D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R</w:t>
      </w:r>
      <w:r w:rsidRPr="006D633D">
        <w:rPr>
          <w:rFonts w:ascii="Tahoma" w:hAnsi="Tahoma" w:cs="Tahoma"/>
        </w:rPr>
        <w:t>)</w:t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  <w:t xml:space="preserve">(1 </w:t>
      </w:r>
      <w:r>
        <w:rPr>
          <w:rFonts w:ascii="Tahoma" w:hAnsi="Tahoma" w:cs="Tahoma"/>
        </w:rPr>
        <w:t>bod</w:t>
      </w:r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pStyle w:val="ColorfulList-Accent11"/>
        <w:numPr>
          <w:ilvl w:val="1"/>
          <w:numId w:val="8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imitiranje</w:t>
      </w:r>
      <w:proofErr w:type="spellEnd"/>
      <w:r w:rsidRPr="006D633D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I</w:t>
      </w:r>
      <w:r w:rsidRPr="006D633D">
        <w:rPr>
          <w:rFonts w:ascii="Tahoma" w:hAnsi="Tahoma" w:cs="Tahoma"/>
        </w:rPr>
        <w:t>)</w:t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  <w:t xml:space="preserve">(1 </w:t>
      </w:r>
      <w:r>
        <w:rPr>
          <w:rFonts w:ascii="Tahoma" w:hAnsi="Tahoma" w:cs="Tahoma"/>
        </w:rPr>
        <w:t>bod</w:t>
      </w:r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pStyle w:val="ColorfulList-Accent11"/>
        <w:numPr>
          <w:ilvl w:val="1"/>
          <w:numId w:val="8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organizacija</w:t>
      </w:r>
      <w:proofErr w:type="spellEnd"/>
      <w:r w:rsidRPr="006D633D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O</w:t>
      </w:r>
      <w:r w:rsidRPr="006D633D">
        <w:rPr>
          <w:rFonts w:ascii="Tahoma" w:hAnsi="Tahoma" w:cs="Tahoma"/>
        </w:rPr>
        <w:t>)</w:t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  <w:t xml:space="preserve">(1 </w:t>
      </w:r>
      <w:r>
        <w:rPr>
          <w:rFonts w:ascii="Tahoma" w:hAnsi="Tahoma" w:cs="Tahoma"/>
        </w:rPr>
        <w:t>bod</w:t>
      </w:r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pStyle w:val="ColorfulList-Accent11"/>
        <w:numPr>
          <w:ilvl w:val="0"/>
          <w:numId w:val="8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definirati</w:t>
      </w:r>
      <w:proofErr w:type="spellEnd"/>
      <w:r w:rsidRPr="006D633D">
        <w:rPr>
          <w:rFonts w:ascii="Tahoma" w:hAnsi="Tahoma" w:cs="Tahoma"/>
        </w:rPr>
        <w:t xml:space="preserve"> “</w:t>
      </w:r>
      <w:proofErr w:type="spellStart"/>
      <w:r>
        <w:rPr>
          <w:rFonts w:ascii="Tahoma" w:hAnsi="Tahoma" w:cs="Tahoma"/>
        </w:rPr>
        <w:t>ključnu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kompetenciju</w:t>
      </w:r>
      <w:proofErr w:type="spellEnd"/>
      <w:r w:rsidRPr="006D633D">
        <w:rPr>
          <w:rFonts w:ascii="Tahoma" w:hAnsi="Tahoma" w:cs="Tahoma"/>
        </w:rPr>
        <w:t xml:space="preserve">”: </w:t>
      </w:r>
      <w:proofErr w:type="spellStart"/>
      <w:r>
        <w:rPr>
          <w:rFonts w:ascii="Tahoma" w:hAnsi="Tahoma" w:cs="Tahoma"/>
        </w:rPr>
        <w:t>kamen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temeljac</w:t>
      </w:r>
      <w:proofErr w:type="spellEnd"/>
      <w:r w:rsidRPr="006D633D"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izvor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organizacijske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konkurentske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prednosti</w:t>
      </w:r>
      <w:proofErr w:type="spellEnd"/>
      <w:r w:rsidRPr="006D633D">
        <w:rPr>
          <w:rFonts w:ascii="Tahoma" w:hAnsi="Tahoma" w:cs="Tahoma"/>
        </w:rPr>
        <w:t>)</w:t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  <w:t xml:space="preserve">(2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pStyle w:val="ColorfulList-Accent11"/>
        <w:numPr>
          <w:ilvl w:val="0"/>
          <w:numId w:val="8"/>
        </w:numPr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koraci</w:t>
      </w:r>
      <w:proofErr w:type="spellEnd"/>
      <w:proofErr w:type="gram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proaktivnog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odnosa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prema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ključnim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kompetencijama</w:t>
      </w:r>
      <w:proofErr w:type="spellEnd"/>
      <w:r w:rsidRPr="006D633D"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razvoj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novih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</w:t>
      </w:r>
      <w:r w:rsidRPr="006D633D">
        <w:rPr>
          <w:rFonts w:ascii="Tahoma" w:hAnsi="Tahoma" w:cs="Tahoma"/>
        </w:rPr>
        <w:t>.</w:t>
      </w:r>
      <w:r>
        <w:rPr>
          <w:rFonts w:ascii="Tahoma" w:hAnsi="Tahoma" w:cs="Tahoma"/>
        </w:rPr>
        <w:t>k</w:t>
      </w:r>
      <w:r w:rsidRPr="006D633D">
        <w:rPr>
          <w:rFonts w:ascii="Tahoma" w:hAnsi="Tahoma" w:cs="Tahoma"/>
        </w:rPr>
        <w:t>.</w:t>
      </w:r>
      <w:proofErr w:type="spellEnd"/>
      <w:r w:rsidRPr="006D633D">
        <w:rPr>
          <w:rFonts w:ascii="Tahoma" w:hAnsi="Tahoma" w:cs="Tahoma"/>
        </w:rPr>
        <w:t>)</w:t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</w:r>
      <w:r w:rsidRPr="006D633D">
        <w:rPr>
          <w:rFonts w:ascii="Tahoma" w:hAnsi="Tahoma" w:cs="Tahoma"/>
        </w:rPr>
        <w:tab/>
        <w:t xml:space="preserve">(2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numPr>
          <w:ilvl w:val="0"/>
          <w:numId w:val="3"/>
        </w:numPr>
        <w:spacing w:after="120"/>
        <w:ind w:left="426" w:hanging="426"/>
        <w:rPr>
          <w:rFonts w:ascii="Tahoma" w:hAnsi="Tahoma" w:cs="Tahoma"/>
          <w:b/>
          <w:lang w:val="sr-Cyrl-CS"/>
        </w:rPr>
      </w:pPr>
      <w:r w:rsidRPr="006D633D">
        <w:rPr>
          <w:rFonts w:ascii="Tahoma" w:hAnsi="Tahoma" w:cs="Tahoma"/>
          <w:b/>
          <w:lang w:val="sr-Cyrl-CS"/>
        </w:rPr>
        <w:br w:type="page"/>
      </w:r>
      <w:r>
        <w:rPr>
          <w:rFonts w:ascii="Tahoma" w:hAnsi="Tahoma" w:cs="Tahoma"/>
          <w:b/>
          <w:lang w:val="sr-Cyrl-CS"/>
        </w:rPr>
        <w:lastRenderedPageBreak/>
        <w:t>Pitanje</w:t>
      </w:r>
      <w:r w:rsidRPr="006D633D">
        <w:rPr>
          <w:rFonts w:ascii="Tahoma" w:hAnsi="Tahoma" w:cs="Tahoma"/>
          <w:b/>
          <w:lang w:val="sr-Cyrl-CS"/>
        </w:rPr>
        <w:t>/</w:t>
      </w:r>
      <w:r>
        <w:rPr>
          <w:rFonts w:ascii="Tahoma" w:hAnsi="Tahoma" w:cs="Tahoma"/>
          <w:b/>
          <w:lang w:val="sr-Cyrl-CS"/>
        </w:rPr>
        <w:t>esej</w:t>
      </w:r>
      <w:r w:rsidRPr="006D633D">
        <w:rPr>
          <w:rFonts w:ascii="Tahoma" w:hAnsi="Tahoma" w:cs="Tahoma"/>
          <w:b/>
          <w:lang w:val="sr-Cyrl-CS"/>
        </w:rPr>
        <w:t xml:space="preserve"> – </w:t>
      </w:r>
      <w:r>
        <w:rPr>
          <w:rFonts w:ascii="Tahoma" w:hAnsi="Tahoma" w:cs="Tahoma"/>
          <w:b/>
          <w:lang w:val="sr-Cyrl-CS"/>
        </w:rPr>
        <w:t>Konkurentska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prednost</w:t>
      </w:r>
      <w:r w:rsidRPr="006D633D">
        <w:rPr>
          <w:rFonts w:ascii="Tahoma" w:hAnsi="Tahoma" w:cs="Tahoma"/>
          <w:b/>
          <w:lang w:val="sr-Cyrl-CS"/>
        </w:rPr>
        <w:t xml:space="preserve"> – </w:t>
      </w:r>
      <w:r>
        <w:rPr>
          <w:rFonts w:ascii="Tahoma" w:hAnsi="Tahoma" w:cs="Tahoma"/>
          <w:b/>
          <w:lang w:val="sr-Cyrl-CS"/>
        </w:rPr>
        <w:t>srce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poslovne</w:t>
      </w:r>
      <w:r w:rsidRPr="006D633D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strategije</w:t>
      </w:r>
    </w:p>
    <w:p w:rsidR="006D633D" w:rsidRPr="006D633D" w:rsidRDefault="006D633D" w:rsidP="006D633D">
      <w:pPr>
        <w:numPr>
          <w:ilvl w:val="0"/>
          <w:numId w:val="9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  <w:lang w:val="sr-Cyrl-BA"/>
        </w:rPr>
        <w:t>P</w:t>
      </w:r>
      <w:proofErr w:type="spellStart"/>
      <w:r>
        <w:rPr>
          <w:rFonts w:ascii="Tahoma" w:hAnsi="Tahoma" w:cs="Tahoma"/>
          <w:b/>
        </w:rPr>
        <w:t>ojam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konkurentske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prednosti</w:t>
      </w:r>
      <w:proofErr w:type="spellEnd"/>
      <w:r w:rsidRPr="006D633D">
        <w:rPr>
          <w:rFonts w:ascii="Tahoma" w:hAnsi="Tahoma" w:cs="Tahoma"/>
          <w:b/>
        </w:rPr>
        <w:t xml:space="preserve"> </w:t>
      </w:r>
    </w:p>
    <w:p w:rsidR="006D633D" w:rsidRPr="006D633D" w:rsidRDefault="006D633D" w:rsidP="006D633D">
      <w:pPr>
        <w:numPr>
          <w:ilvl w:val="0"/>
          <w:numId w:val="9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EV</w:t>
      </w:r>
      <w:r w:rsidRPr="006D633D">
        <w:rPr>
          <w:rFonts w:ascii="Tahoma" w:hAnsi="Tahoma" w:cs="Tahoma"/>
          <w:b/>
        </w:rPr>
        <w:t xml:space="preserve">А </w:t>
      </w:r>
      <w:proofErr w:type="spellStart"/>
      <w:r>
        <w:rPr>
          <w:rFonts w:ascii="Tahoma" w:hAnsi="Tahoma" w:cs="Tahoma"/>
          <w:b/>
        </w:rPr>
        <w:t>koncept</w:t>
      </w:r>
      <w:proofErr w:type="spellEnd"/>
      <w:r w:rsidRPr="006D633D">
        <w:rPr>
          <w:rFonts w:ascii="Tahoma" w:hAnsi="Tahoma" w:cs="Tahoma"/>
          <w:b/>
        </w:rPr>
        <w:t xml:space="preserve">, </w:t>
      </w:r>
      <w:proofErr w:type="spellStart"/>
      <w:r>
        <w:rPr>
          <w:rFonts w:ascii="Tahoma" w:hAnsi="Tahoma" w:cs="Tahoma"/>
          <w:b/>
        </w:rPr>
        <w:t>objašnjenje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i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elementi</w:t>
      </w:r>
      <w:proofErr w:type="spellEnd"/>
      <w:r w:rsidRPr="006D633D">
        <w:rPr>
          <w:rFonts w:ascii="Tahoma" w:hAnsi="Tahoma" w:cs="Tahoma"/>
          <w:b/>
        </w:rPr>
        <w:t xml:space="preserve"> </w:t>
      </w:r>
    </w:p>
    <w:p w:rsidR="006D633D" w:rsidRPr="006D633D" w:rsidRDefault="006D633D" w:rsidP="006D633D">
      <w:pPr>
        <w:numPr>
          <w:ilvl w:val="0"/>
          <w:numId w:val="9"/>
        </w:numPr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Tipovi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konkurentske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prednosti</w:t>
      </w:r>
      <w:proofErr w:type="spellEnd"/>
      <w:r w:rsidRPr="006D633D">
        <w:rPr>
          <w:rFonts w:ascii="Tahoma" w:hAnsi="Tahoma" w:cs="Tahoma"/>
          <w:b/>
        </w:rPr>
        <w:t xml:space="preserve">  </w:t>
      </w:r>
    </w:p>
    <w:p w:rsidR="006D633D" w:rsidRPr="006D633D" w:rsidRDefault="006D633D" w:rsidP="006D633D">
      <w:pPr>
        <w:numPr>
          <w:ilvl w:val="0"/>
          <w:numId w:val="9"/>
        </w:numPr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Koncept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građenja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konkurentske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prednosti</w:t>
      </w:r>
      <w:proofErr w:type="spellEnd"/>
      <w:r w:rsidRPr="006D633D">
        <w:rPr>
          <w:rFonts w:ascii="Tahoma" w:hAnsi="Tahoma" w:cs="Tahoma"/>
          <w:b/>
        </w:rPr>
        <w:t xml:space="preserve"> – </w:t>
      </w:r>
      <w:proofErr w:type="spellStart"/>
      <w:r>
        <w:rPr>
          <w:rFonts w:ascii="Tahoma" w:hAnsi="Tahoma" w:cs="Tahoma"/>
          <w:b/>
        </w:rPr>
        <w:t>koraci</w:t>
      </w:r>
      <w:proofErr w:type="spellEnd"/>
      <w:r w:rsidRPr="006D633D">
        <w:rPr>
          <w:rFonts w:ascii="Tahoma" w:hAnsi="Tahoma" w:cs="Tahoma"/>
          <w:b/>
        </w:rPr>
        <w:t xml:space="preserve"> </w:t>
      </w:r>
    </w:p>
    <w:p w:rsidR="006D633D" w:rsidRPr="006D633D" w:rsidRDefault="006D633D" w:rsidP="006D633D">
      <w:pPr>
        <w:numPr>
          <w:ilvl w:val="0"/>
          <w:numId w:val="9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Process</w:t>
      </w:r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oblikovanja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konkurentske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prednosti</w:t>
      </w:r>
      <w:proofErr w:type="spellEnd"/>
      <w:r w:rsidRPr="006D633D">
        <w:rPr>
          <w:rFonts w:ascii="Tahoma" w:hAnsi="Tahoma" w:cs="Tahoma"/>
          <w:b/>
        </w:rPr>
        <w:t xml:space="preserve"> (</w:t>
      </w:r>
      <w:proofErr w:type="spellStart"/>
      <w:r>
        <w:rPr>
          <w:rFonts w:ascii="Tahoma" w:hAnsi="Tahoma" w:cs="Tahoma"/>
          <w:b/>
        </w:rPr>
        <w:t>slika</w:t>
      </w:r>
      <w:proofErr w:type="spellEnd"/>
      <w:r w:rsidRPr="006D633D">
        <w:rPr>
          <w:rFonts w:ascii="Tahoma" w:hAnsi="Tahoma" w:cs="Tahoma"/>
          <w:b/>
        </w:rPr>
        <w:t>)</w:t>
      </w:r>
    </w:p>
    <w:p w:rsidR="006D633D" w:rsidRPr="006D633D" w:rsidRDefault="006D633D" w:rsidP="006D633D">
      <w:pPr>
        <w:spacing w:after="120"/>
        <w:rPr>
          <w:rFonts w:ascii="Tahoma" w:hAnsi="Tahoma" w:cs="Tahoma"/>
          <w:b/>
          <w:lang w:val="sr-Cyrl-CS"/>
        </w:rPr>
      </w:pPr>
    </w:p>
    <w:p w:rsidR="006D633D" w:rsidRPr="006D633D" w:rsidRDefault="006D633D" w:rsidP="006D633D">
      <w:pPr>
        <w:spacing w:after="120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Odgovor</w:t>
      </w:r>
      <w:r w:rsidRPr="006D633D">
        <w:rPr>
          <w:rFonts w:ascii="Tahoma" w:hAnsi="Tahoma" w:cs="Tahoma"/>
          <w:b/>
          <w:lang w:val="sr-Cyrl-CS"/>
        </w:rPr>
        <w:t xml:space="preserve">: </w:t>
      </w:r>
    </w:p>
    <w:p w:rsidR="006D633D" w:rsidRPr="006D633D" w:rsidRDefault="006D633D" w:rsidP="006D633D">
      <w:pPr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Rješenje</w:t>
      </w:r>
      <w:proofErr w:type="spellEnd"/>
      <w:r w:rsidRPr="006D633D">
        <w:rPr>
          <w:rFonts w:ascii="Tahoma" w:hAnsi="Tahoma" w:cs="Tahoma"/>
          <w:b/>
        </w:rPr>
        <w:t>: (</w:t>
      </w:r>
      <w:proofErr w:type="spellStart"/>
      <w:r>
        <w:rPr>
          <w:rFonts w:ascii="Tahoma" w:hAnsi="Tahoma" w:cs="Tahoma"/>
          <w:b/>
        </w:rPr>
        <w:t>Izvor</w:t>
      </w:r>
      <w:proofErr w:type="spellEnd"/>
      <w:r w:rsidRPr="006D633D">
        <w:rPr>
          <w:rFonts w:ascii="Tahoma" w:hAnsi="Tahoma" w:cs="Tahoma"/>
          <w:b/>
        </w:rPr>
        <w:t xml:space="preserve">: </w:t>
      </w:r>
      <w:proofErr w:type="spellStart"/>
      <w:r>
        <w:rPr>
          <w:rFonts w:ascii="Tahoma" w:hAnsi="Tahoma" w:cs="Tahoma"/>
          <w:b/>
        </w:rPr>
        <w:t>Šunje</w:t>
      </w:r>
      <w:proofErr w:type="spellEnd"/>
      <w:r w:rsidRPr="006D633D">
        <w:rPr>
          <w:rFonts w:ascii="Tahoma" w:hAnsi="Tahoma" w:cs="Tahoma"/>
          <w:b/>
        </w:rPr>
        <w:t xml:space="preserve"> </w:t>
      </w:r>
      <w:proofErr w:type="gramStart"/>
      <w:r w:rsidRPr="006D633D">
        <w:rPr>
          <w:rFonts w:ascii="Tahoma" w:hAnsi="Tahoma" w:cs="Tahoma"/>
          <w:b/>
        </w:rPr>
        <w:t>А.,</w:t>
      </w:r>
      <w:proofErr w:type="gramEnd"/>
      <w:r w:rsidRPr="006D633D"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Isto</w:t>
      </w:r>
      <w:proofErr w:type="spellEnd"/>
      <w:r w:rsidRPr="006D633D">
        <w:rPr>
          <w:rFonts w:ascii="Tahoma" w:hAnsi="Tahoma" w:cs="Tahoma"/>
          <w:b/>
        </w:rPr>
        <w:t xml:space="preserve">, </w:t>
      </w:r>
      <w:r>
        <w:rPr>
          <w:rFonts w:ascii="Tahoma" w:hAnsi="Tahoma" w:cs="Tahoma"/>
          <w:b/>
        </w:rPr>
        <w:t>str</w:t>
      </w:r>
      <w:r w:rsidRPr="006D633D">
        <w:rPr>
          <w:rFonts w:ascii="Tahoma" w:hAnsi="Tahoma" w:cs="Tahoma"/>
          <w:b/>
        </w:rPr>
        <w:t>. 108-114)</w:t>
      </w:r>
    </w:p>
    <w:p w:rsidR="006D633D" w:rsidRPr="006D633D" w:rsidRDefault="006D633D" w:rsidP="006D633D">
      <w:pPr>
        <w:rPr>
          <w:rFonts w:ascii="Tahoma" w:hAnsi="Tahoma" w:cs="Tahoma"/>
          <w:b/>
        </w:rPr>
      </w:pPr>
    </w:p>
    <w:p w:rsidR="006D633D" w:rsidRPr="006D633D" w:rsidRDefault="006D633D" w:rsidP="006D633D">
      <w:pPr>
        <w:numPr>
          <w:ilvl w:val="0"/>
          <w:numId w:val="9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pojam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konkurentske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prednosti</w:t>
      </w:r>
      <w:proofErr w:type="spellEnd"/>
      <w:r w:rsidRPr="006D633D">
        <w:rPr>
          <w:rFonts w:ascii="Tahoma" w:hAnsi="Tahoma" w:cs="Tahoma"/>
        </w:rPr>
        <w:t xml:space="preserve"> ………………………………………(2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EV</w:t>
      </w:r>
      <w:r w:rsidRPr="006D633D">
        <w:rPr>
          <w:rFonts w:ascii="Tahoma" w:hAnsi="Tahoma" w:cs="Tahoma"/>
        </w:rPr>
        <w:t xml:space="preserve">А </w:t>
      </w:r>
      <w:proofErr w:type="spellStart"/>
      <w:proofErr w:type="gramStart"/>
      <w:r>
        <w:rPr>
          <w:rFonts w:ascii="Tahoma" w:hAnsi="Tahoma" w:cs="Tahoma"/>
        </w:rPr>
        <w:t>koncept</w:t>
      </w:r>
      <w:proofErr w:type="spellEnd"/>
      <w:r w:rsidRPr="006D633D">
        <w:rPr>
          <w:rFonts w:ascii="Tahoma" w:hAnsi="Tahoma" w:cs="Tahoma"/>
        </w:rPr>
        <w:t xml:space="preserve"> ..</w:t>
      </w:r>
      <w:proofErr w:type="gramEnd"/>
      <w:r w:rsidRPr="006D633D"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objašnjenje</w:t>
      </w:r>
      <w:proofErr w:type="spellEnd"/>
      <w:proofErr w:type="gram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elementi</w:t>
      </w:r>
      <w:proofErr w:type="spellEnd"/>
      <w:r w:rsidRPr="006D633D">
        <w:rPr>
          <w:rFonts w:ascii="Tahoma" w:hAnsi="Tahoma" w:cs="Tahoma"/>
        </w:rPr>
        <w:t xml:space="preserve"> ……………………………. (4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numPr>
          <w:ilvl w:val="0"/>
          <w:numId w:val="9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Tipovi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konkurentske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prednosti</w:t>
      </w:r>
      <w:proofErr w:type="spellEnd"/>
      <w:r w:rsidRPr="006D633D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Porter</w:t>
      </w:r>
      <w:r w:rsidRPr="006D633D">
        <w:rPr>
          <w:rFonts w:ascii="Tahoma" w:hAnsi="Tahoma" w:cs="Tahoma"/>
        </w:rPr>
        <w:t xml:space="preserve">) ……………………….. (2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numPr>
          <w:ilvl w:val="0"/>
          <w:numId w:val="9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Koncept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građenja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konkurentske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prednosti</w:t>
      </w:r>
      <w:proofErr w:type="spellEnd"/>
      <w:r w:rsidRPr="006D633D"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koraci</w:t>
      </w:r>
      <w:proofErr w:type="spellEnd"/>
      <w:r w:rsidRPr="006D633D">
        <w:rPr>
          <w:rFonts w:ascii="Tahoma" w:hAnsi="Tahoma" w:cs="Tahoma"/>
        </w:rPr>
        <w:t xml:space="preserve"> ………. (1 </w:t>
      </w:r>
      <w:r>
        <w:rPr>
          <w:rFonts w:ascii="Tahoma" w:hAnsi="Tahoma" w:cs="Tahoma"/>
        </w:rPr>
        <w:t>bod</w:t>
      </w:r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numPr>
          <w:ilvl w:val="0"/>
          <w:numId w:val="9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Prvi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korak</w:t>
      </w:r>
      <w:proofErr w:type="spellEnd"/>
      <w:proofErr w:type="gramStart"/>
      <w:r w:rsidRPr="006D633D">
        <w:rPr>
          <w:rFonts w:ascii="Tahoma" w:hAnsi="Tahoma" w:cs="Tahoma"/>
        </w:rPr>
        <w:t>..</w:t>
      </w:r>
      <w:proofErr w:type="gramEnd"/>
      <w:r w:rsidRPr="006D633D"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objašenjenje</w:t>
      </w:r>
      <w:proofErr w:type="spellEnd"/>
      <w:proofErr w:type="gramEnd"/>
      <w:r w:rsidRPr="006D633D">
        <w:rPr>
          <w:rFonts w:ascii="Tahoma" w:hAnsi="Tahoma" w:cs="Tahoma"/>
        </w:rPr>
        <w:t xml:space="preserve"> ………………………………………………. (2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numPr>
          <w:ilvl w:val="0"/>
          <w:numId w:val="9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Drugi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korak</w:t>
      </w:r>
      <w:proofErr w:type="spellEnd"/>
      <w:r w:rsidRPr="006D633D">
        <w:rPr>
          <w:rFonts w:ascii="Tahoma" w:hAnsi="Tahoma" w:cs="Tahoma"/>
        </w:rPr>
        <w:t xml:space="preserve"> … </w:t>
      </w:r>
      <w:proofErr w:type="spellStart"/>
      <w:r>
        <w:rPr>
          <w:rFonts w:ascii="Tahoma" w:hAnsi="Tahoma" w:cs="Tahoma"/>
        </w:rPr>
        <w:t>blokovi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konkurentske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prednosti</w:t>
      </w:r>
      <w:proofErr w:type="spellEnd"/>
      <w:r w:rsidRPr="006D633D">
        <w:rPr>
          <w:rFonts w:ascii="Tahoma" w:hAnsi="Tahoma" w:cs="Tahoma"/>
        </w:rPr>
        <w:t xml:space="preserve"> ……………... (2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numPr>
          <w:ilvl w:val="0"/>
          <w:numId w:val="9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Drugi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kroak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slika</w:t>
      </w:r>
      <w:proofErr w:type="spellEnd"/>
      <w:r w:rsidRPr="006D633D">
        <w:rPr>
          <w:rFonts w:ascii="Tahoma" w:hAnsi="Tahoma" w:cs="Tahoma"/>
        </w:rPr>
        <w:t xml:space="preserve"> …………………………………………………………. (2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numPr>
          <w:ilvl w:val="0"/>
          <w:numId w:val="9"/>
        </w:num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Treći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korak</w:t>
      </w:r>
      <w:proofErr w:type="spellEnd"/>
      <w:r w:rsidRPr="006D633D">
        <w:rPr>
          <w:rFonts w:ascii="Tahoma" w:hAnsi="Tahoma" w:cs="Tahoma"/>
        </w:rPr>
        <w:t xml:space="preserve"> ..</w:t>
      </w:r>
      <w:proofErr w:type="gramEnd"/>
      <w:r w:rsidRPr="006D633D">
        <w:rPr>
          <w:rFonts w:ascii="Tahoma" w:hAnsi="Tahoma" w:cs="Tahoma"/>
        </w:rPr>
        <w:t xml:space="preserve"> </w:t>
      </w:r>
      <w:proofErr w:type="spellStart"/>
      <w:proofErr w:type="gramStart"/>
      <w:r>
        <w:rPr>
          <w:rFonts w:ascii="Tahoma" w:hAnsi="Tahoma" w:cs="Tahoma"/>
        </w:rPr>
        <w:t>objašenjenje</w:t>
      </w:r>
      <w:proofErr w:type="spellEnd"/>
      <w:proofErr w:type="gramEnd"/>
      <w:r w:rsidRPr="006D633D">
        <w:rPr>
          <w:rFonts w:ascii="Tahoma" w:hAnsi="Tahoma" w:cs="Tahoma"/>
        </w:rPr>
        <w:t xml:space="preserve"> ……………………………………………. (2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Process</w:t>
      </w:r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oblikovanja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konkurentske</w:t>
      </w:r>
      <w:proofErr w:type="spellEnd"/>
      <w:r w:rsidRPr="006D633D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prednosti</w:t>
      </w:r>
      <w:proofErr w:type="spellEnd"/>
      <w:r w:rsidRPr="006D633D">
        <w:rPr>
          <w:rFonts w:ascii="Tahoma" w:hAnsi="Tahoma" w:cs="Tahoma"/>
        </w:rPr>
        <w:t xml:space="preserve"> … </w:t>
      </w:r>
      <w:proofErr w:type="spellStart"/>
      <w:r>
        <w:rPr>
          <w:rFonts w:ascii="Tahoma" w:hAnsi="Tahoma" w:cs="Tahoma"/>
        </w:rPr>
        <w:t>slika</w:t>
      </w:r>
      <w:proofErr w:type="spellEnd"/>
      <w:r w:rsidRPr="006D633D">
        <w:rPr>
          <w:rFonts w:ascii="Tahoma" w:hAnsi="Tahoma" w:cs="Tahoma"/>
        </w:rPr>
        <w:t xml:space="preserve"> …….. (3 </w:t>
      </w:r>
      <w:proofErr w:type="spellStart"/>
      <w:r>
        <w:rPr>
          <w:rFonts w:ascii="Tahoma" w:hAnsi="Tahoma" w:cs="Tahoma"/>
        </w:rPr>
        <w:t>boda</w:t>
      </w:r>
      <w:proofErr w:type="spellEnd"/>
      <w:r w:rsidRPr="006D633D">
        <w:rPr>
          <w:rFonts w:ascii="Tahoma" w:hAnsi="Tahoma" w:cs="Tahoma"/>
        </w:rPr>
        <w:t>)</w:t>
      </w:r>
    </w:p>
    <w:p w:rsidR="006D633D" w:rsidRPr="006D633D" w:rsidRDefault="006D633D" w:rsidP="006D633D">
      <w:pPr>
        <w:rPr>
          <w:rFonts w:ascii="Tahoma" w:hAnsi="Tahoma" w:cs="Tahoma"/>
        </w:rPr>
      </w:pPr>
    </w:p>
    <w:p w:rsidR="006D633D" w:rsidRPr="006D633D" w:rsidRDefault="006D633D" w:rsidP="006D633D">
      <w:pPr>
        <w:rPr>
          <w:rFonts w:ascii="Tahoma" w:hAnsi="Tahoma" w:cs="Tahoma"/>
          <w:b/>
          <w:lang w:val="bs-Latn-BA"/>
        </w:rPr>
      </w:pPr>
      <w:r w:rsidRPr="006D633D">
        <w:rPr>
          <w:rFonts w:ascii="Tahoma" w:hAnsi="Tahoma" w:cs="Tahoma"/>
          <w:b/>
          <w:lang w:val="bs-Latn-BA"/>
        </w:rPr>
        <w:br w:type="page"/>
      </w:r>
      <w:r w:rsidRPr="006D633D">
        <w:rPr>
          <w:rFonts w:ascii="Tahoma" w:hAnsi="Tahoma" w:cs="Tahoma"/>
          <w:b/>
          <w:lang w:val="bs-Latn-BA"/>
        </w:rPr>
        <w:lastRenderedPageBreak/>
        <w:br w:type="page"/>
      </w:r>
    </w:p>
    <w:p w:rsidR="00424237" w:rsidRPr="006D633D" w:rsidRDefault="00424237" w:rsidP="006D633D">
      <w:pPr>
        <w:rPr>
          <w:rFonts w:ascii="Tahoma" w:hAnsi="Tahoma" w:cs="Tahoma"/>
        </w:rPr>
      </w:pPr>
    </w:p>
    <w:sectPr w:rsidR="00424237" w:rsidRPr="006D633D" w:rsidSect="00AC1B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045" w:rsidRDefault="00581045">
      <w:r>
        <w:separator/>
      </w:r>
    </w:p>
  </w:endnote>
  <w:endnote w:type="continuationSeparator" w:id="0">
    <w:p w:rsidR="00581045" w:rsidRDefault="0058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693" w:rsidRDefault="006D633D" w:rsidP="00DE27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4693" w:rsidRDefault="00581045" w:rsidP="00DE275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693" w:rsidRDefault="006D633D" w:rsidP="00DE27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7711">
      <w:rPr>
        <w:rStyle w:val="PageNumber"/>
        <w:noProof/>
      </w:rPr>
      <w:t>4</w:t>
    </w:r>
    <w:r>
      <w:rPr>
        <w:rStyle w:val="PageNumber"/>
      </w:rPr>
      <w:fldChar w:fldCharType="end"/>
    </w:r>
  </w:p>
  <w:p w:rsidR="00554693" w:rsidRDefault="00581045" w:rsidP="00DE275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C62" w:rsidRDefault="005810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045" w:rsidRDefault="00581045">
      <w:r>
        <w:separator/>
      </w:r>
    </w:p>
  </w:footnote>
  <w:footnote w:type="continuationSeparator" w:id="0">
    <w:p w:rsidR="00581045" w:rsidRDefault="00581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C62" w:rsidRDefault="005810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C62" w:rsidRDefault="005810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C62" w:rsidRDefault="005810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0904"/>
    <w:multiLevelType w:val="hybridMultilevel"/>
    <w:tmpl w:val="4120F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680B17"/>
    <w:multiLevelType w:val="hybridMultilevel"/>
    <w:tmpl w:val="6232AE06"/>
    <w:lvl w:ilvl="0" w:tplc="5E0440B6">
      <w:start w:val="1"/>
      <w:numFmt w:val="bullet"/>
      <w:lvlText w:val=""/>
      <w:lvlJc w:val="left"/>
      <w:pPr>
        <w:ind w:left="1440" w:hanging="12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FD2640"/>
    <w:multiLevelType w:val="hybridMultilevel"/>
    <w:tmpl w:val="2F369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F6394"/>
    <w:multiLevelType w:val="hybridMultilevel"/>
    <w:tmpl w:val="C722FB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85539"/>
    <w:multiLevelType w:val="hybridMultilevel"/>
    <w:tmpl w:val="4A5AC6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553DF4"/>
    <w:multiLevelType w:val="hybridMultilevel"/>
    <w:tmpl w:val="CF26A2D8"/>
    <w:lvl w:ilvl="0" w:tplc="3C7A9A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14507B"/>
    <w:multiLevelType w:val="hybridMultilevel"/>
    <w:tmpl w:val="A8A8BF7C"/>
    <w:lvl w:ilvl="0" w:tplc="5E0440B6">
      <w:start w:val="1"/>
      <w:numFmt w:val="bullet"/>
      <w:lvlText w:val=""/>
      <w:lvlJc w:val="left"/>
      <w:pPr>
        <w:ind w:left="1440" w:hanging="12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970AE1"/>
    <w:multiLevelType w:val="hybridMultilevel"/>
    <w:tmpl w:val="ABF09032"/>
    <w:lvl w:ilvl="0" w:tplc="3C7A9A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424233"/>
    <w:multiLevelType w:val="hybridMultilevel"/>
    <w:tmpl w:val="C5B0ACE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175730"/>
    <w:multiLevelType w:val="hybridMultilevel"/>
    <w:tmpl w:val="0FA0B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9B7028"/>
    <w:multiLevelType w:val="hybridMultilevel"/>
    <w:tmpl w:val="0E26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33D"/>
    <w:rsid w:val="00137711"/>
    <w:rsid w:val="00424237"/>
    <w:rsid w:val="00581045"/>
    <w:rsid w:val="006D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33D"/>
    <w:rPr>
      <w:sz w:val="24"/>
      <w:szCs w:val="24"/>
      <w:lang w:val="en-GB" w:eastAsia="en-US"/>
    </w:rPr>
  </w:style>
  <w:style w:type="paragraph" w:styleId="Heading4">
    <w:name w:val="heading 4"/>
    <w:basedOn w:val="Normal"/>
    <w:next w:val="Normal"/>
    <w:link w:val="Heading4Char"/>
    <w:qFormat/>
    <w:rsid w:val="006D633D"/>
    <w:pPr>
      <w:keepNext/>
      <w:spacing w:before="240" w:after="60"/>
      <w:outlineLvl w:val="3"/>
    </w:pPr>
    <w:rPr>
      <w:b/>
      <w:bCs/>
      <w:sz w:val="28"/>
      <w:szCs w:val="28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  <w:rPr>
      <w:lang w:val="hr-HR"/>
    </w:rPr>
  </w:style>
  <w:style w:type="paragraph" w:customStyle="1" w:styleId="WfxTime">
    <w:name w:val="WfxTime"/>
    <w:basedOn w:val="Normal"/>
    <w:rPr>
      <w:lang w:val="hr-HR"/>
    </w:rPr>
  </w:style>
  <w:style w:type="paragraph" w:customStyle="1" w:styleId="WfxDate">
    <w:name w:val="WfxDate"/>
    <w:basedOn w:val="Normal"/>
    <w:rPr>
      <w:lang w:val="hr-HR"/>
    </w:rPr>
  </w:style>
  <w:style w:type="paragraph" w:customStyle="1" w:styleId="WfxRecipient">
    <w:name w:val="WfxRecipient"/>
    <w:basedOn w:val="Normal"/>
    <w:rPr>
      <w:lang w:val="hr-HR"/>
    </w:rPr>
  </w:style>
  <w:style w:type="paragraph" w:customStyle="1" w:styleId="WfxCompany">
    <w:name w:val="WfxCompany"/>
    <w:basedOn w:val="Normal"/>
    <w:rPr>
      <w:lang w:val="hr-HR"/>
    </w:rPr>
  </w:style>
  <w:style w:type="paragraph" w:customStyle="1" w:styleId="WfxSubject">
    <w:name w:val="WfxSubject"/>
    <w:basedOn w:val="Normal"/>
    <w:rPr>
      <w:lang w:val="hr-HR"/>
    </w:rPr>
  </w:style>
  <w:style w:type="paragraph" w:customStyle="1" w:styleId="WfxKeyword">
    <w:name w:val="WfxKeyword"/>
    <w:basedOn w:val="Normal"/>
    <w:rPr>
      <w:lang w:val="hr-HR"/>
    </w:rPr>
  </w:style>
  <w:style w:type="paragraph" w:customStyle="1" w:styleId="WfxBillCode">
    <w:name w:val="WfxBillCode"/>
    <w:basedOn w:val="Normal"/>
    <w:rPr>
      <w:lang w:val="hr-HR"/>
    </w:rPr>
  </w:style>
  <w:style w:type="character" w:customStyle="1" w:styleId="Heading4Char">
    <w:name w:val="Heading 4 Char"/>
    <w:basedOn w:val="DefaultParagraphFont"/>
    <w:link w:val="Heading4"/>
    <w:rsid w:val="006D633D"/>
    <w:rPr>
      <w:b/>
      <w:bCs/>
      <w:sz w:val="28"/>
      <w:szCs w:val="28"/>
    </w:rPr>
  </w:style>
  <w:style w:type="paragraph" w:styleId="Footer">
    <w:name w:val="footer"/>
    <w:basedOn w:val="Normal"/>
    <w:link w:val="FooterChar"/>
    <w:rsid w:val="006D63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D633D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6D633D"/>
  </w:style>
  <w:style w:type="paragraph" w:customStyle="1" w:styleId="ColorfulList-Accent11">
    <w:name w:val="Colorful List - Accent 11"/>
    <w:basedOn w:val="Normal"/>
    <w:uiPriority w:val="34"/>
    <w:qFormat/>
    <w:rsid w:val="006D633D"/>
    <w:pPr>
      <w:ind w:left="720"/>
      <w:contextualSpacing/>
    </w:pPr>
    <w:rPr>
      <w:rFonts w:ascii="Cambria" w:eastAsia="Cambria" w:hAnsi="Cambria"/>
      <w:lang w:val="en-US"/>
    </w:rPr>
  </w:style>
  <w:style w:type="paragraph" w:styleId="Header">
    <w:name w:val="header"/>
    <w:basedOn w:val="Normal"/>
    <w:link w:val="HeaderChar"/>
    <w:rsid w:val="006D63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D633D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33D"/>
    <w:rPr>
      <w:sz w:val="24"/>
      <w:szCs w:val="24"/>
      <w:lang w:val="en-GB" w:eastAsia="en-US"/>
    </w:rPr>
  </w:style>
  <w:style w:type="paragraph" w:styleId="Heading4">
    <w:name w:val="heading 4"/>
    <w:basedOn w:val="Normal"/>
    <w:next w:val="Normal"/>
    <w:link w:val="Heading4Char"/>
    <w:qFormat/>
    <w:rsid w:val="006D633D"/>
    <w:pPr>
      <w:keepNext/>
      <w:spacing w:before="240" w:after="60"/>
      <w:outlineLvl w:val="3"/>
    </w:pPr>
    <w:rPr>
      <w:b/>
      <w:bCs/>
      <w:sz w:val="28"/>
      <w:szCs w:val="28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  <w:rPr>
      <w:lang w:val="hr-HR"/>
    </w:rPr>
  </w:style>
  <w:style w:type="paragraph" w:customStyle="1" w:styleId="WfxTime">
    <w:name w:val="WfxTime"/>
    <w:basedOn w:val="Normal"/>
    <w:rPr>
      <w:lang w:val="hr-HR"/>
    </w:rPr>
  </w:style>
  <w:style w:type="paragraph" w:customStyle="1" w:styleId="WfxDate">
    <w:name w:val="WfxDate"/>
    <w:basedOn w:val="Normal"/>
    <w:rPr>
      <w:lang w:val="hr-HR"/>
    </w:rPr>
  </w:style>
  <w:style w:type="paragraph" w:customStyle="1" w:styleId="WfxRecipient">
    <w:name w:val="WfxRecipient"/>
    <w:basedOn w:val="Normal"/>
    <w:rPr>
      <w:lang w:val="hr-HR"/>
    </w:rPr>
  </w:style>
  <w:style w:type="paragraph" w:customStyle="1" w:styleId="WfxCompany">
    <w:name w:val="WfxCompany"/>
    <w:basedOn w:val="Normal"/>
    <w:rPr>
      <w:lang w:val="hr-HR"/>
    </w:rPr>
  </w:style>
  <w:style w:type="paragraph" w:customStyle="1" w:styleId="WfxSubject">
    <w:name w:val="WfxSubject"/>
    <w:basedOn w:val="Normal"/>
    <w:rPr>
      <w:lang w:val="hr-HR"/>
    </w:rPr>
  </w:style>
  <w:style w:type="paragraph" w:customStyle="1" w:styleId="WfxKeyword">
    <w:name w:val="WfxKeyword"/>
    <w:basedOn w:val="Normal"/>
    <w:rPr>
      <w:lang w:val="hr-HR"/>
    </w:rPr>
  </w:style>
  <w:style w:type="paragraph" w:customStyle="1" w:styleId="WfxBillCode">
    <w:name w:val="WfxBillCode"/>
    <w:basedOn w:val="Normal"/>
    <w:rPr>
      <w:lang w:val="hr-HR"/>
    </w:rPr>
  </w:style>
  <w:style w:type="character" w:customStyle="1" w:styleId="Heading4Char">
    <w:name w:val="Heading 4 Char"/>
    <w:basedOn w:val="DefaultParagraphFont"/>
    <w:link w:val="Heading4"/>
    <w:rsid w:val="006D633D"/>
    <w:rPr>
      <w:b/>
      <w:bCs/>
      <w:sz w:val="28"/>
      <w:szCs w:val="28"/>
    </w:rPr>
  </w:style>
  <w:style w:type="paragraph" w:styleId="Footer">
    <w:name w:val="footer"/>
    <w:basedOn w:val="Normal"/>
    <w:link w:val="FooterChar"/>
    <w:rsid w:val="006D63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D633D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6D633D"/>
  </w:style>
  <w:style w:type="paragraph" w:customStyle="1" w:styleId="ColorfulList-Accent11">
    <w:name w:val="Colorful List - Accent 11"/>
    <w:basedOn w:val="Normal"/>
    <w:uiPriority w:val="34"/>
    <w:qFormat/>
    <w:rsid w:val="006D633D"/>
    <w:pPr>
      <w:ind w:left="720"/>
      <w:contextualSpacing/>
    </w:pPr>
    <w:rPr>
      <w:rFonts w:ascii="Cambria" w:eastAsia="Cambria" w:hAnsi="Cambria"/>
      <w:lang w:val="en-US"/>
    </w:rPr>
  </w:style>
  <w:style w:type="paragraph" w:styleId="Header">
    <w:name w:val="header"/>
    <w:basedOn w:val="Normal"/>
    <w:link w:val="HeaderChar"/>
    <w:rsid w:val="006D63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D633D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cirilica.dot</Template>
  <TotalTime>1</TotalTime>
  <Pages>8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Centar Sarajevo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2017-05-15T14:27:00Z</dcterms:created>
  <dcterms:modified xsi:type="dcterms:W3CDTF">2017-06-07T10:06:00Z</dcterms:modified>
</cp:coreProperties>
</file>