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9FF" w:rsidRPr="007009FF" w:rsidRDefault="007009FF" w:rsidP="007009FF">
      <w:pPr>
        <w:jc w:val="center"/>
        <w:rPr>
          <w:rFonts w:eastAsia="Calibri" w:cs="Tahoma"/>
          <w:color w:val="000000"/>
          <w:sz w:val="28"/>
          <w:szCs w:val="28"/>
          <w:lang w:val="sr-Cyrl-CS" w:eastAsia="en-US"/>
        </w:rPr>
      </w:pPr>
      <w:r>
        <w:rPr>
          <w:rFonts w:eastAsia="Calibri" w:cs="Tahoma"/>
          <w:color w:val="000000"/>
          <w:sz w:val="28"/>
          <w:szCs w:val="28"/>
          <w:lang w:val="sr-Cyrl-CS" w:eastAsia="en-US"/>
        </w:rPr>
        <w:t>KOMISIJ</w:t>
      </w:r>
      <w:r w:rsidRPr="007009FF">
        <w:rPr>
          <w:rFonts w:eastAsia="Calibri" w:cs="Tahoma"/>
          <w:color w:val="000000"/>
          <w:sz w:val="28"/>
          <w:szCs w:val="28"/>
          <w:lang w:val="sr-Cyrl-CS" w:eastAsia="en-US"/>
        </w:rPr>
        <w:t xml:space="preserve">А </w:t>
      </w:r>
      <w:r>
        <w:rPr>
          <w:rFonts w:eastAsia="Calibri" w:cs="Tahoma"/>
          <w:color w:val="000000"/>
          <w:sz w:val="28"/>
          <w:szCs w:val="28"/>
          <w:lang w:val="sr-Cyrl-CS" w:eastAsia="en-US"/>
        </w:rPr>
        <w:t>Z</w:t>
      </w:r>
      <w:r w:rsidRPr="007009FF">
        <w:rPr>
          <w:rFonts w:eastAsia="Calibri" w:cs="Tahoma"/>
          <w:color w:val="000000"/>
          <w:sz w:val="28"/>
          <w:szCs w:val="28"/>
          <w:lang w:val="sr-Cyrl-CS" w:eastAsia="en-US"/>
        </w:rPr>
        <w:t xml:space="preserve">А </w:t>
      </w:r>
      <w:r>
        <w:rPr>
          <w:rFonts w:eastAsia="Calibri" w:cs="Tahoma"/>
          <w:color w:val="000000"/>
          <w:sz w:val="28"/>
          <w:szCs w:val="28"/>
          <w:lang w:val="sr-Cyrl-CS" w:eastAsia="en-US"/>
        </w:rPr>
        <w:t>R</w:t>
      </w:r>
      <w:r w:rsidRPr="007009FF">
        <w:rPr>
          <w:rFonts w:eastAsia="Calibri" w:cs="Tahoma"/>
          <w:color w:val="000000"/>
          <w:sz w:val="28"/>
          <w:szCs w:val="28"/>
          <w:lang w:val="sr-Cyrl-CS" w:eastAsia="en-US"/>
        </w:rPr>
        <w:t>А</w:t>
      </w:r>
      <w:r>
        <w:rPr>
          <w:rFonts w:eastAsia="Calibri" w:cs="Tahoma"/>
          <w:color w:val="000000"/>
          <w:sz w:val="28"/>
          <w:szCs w:val="28"/>
          <w:lang w:val="sr-Cyrl-CS" w:eastAsia="en-US"/>
        </w:rPr>
        <w:t>ČUNOVODSTVO</w:t>
      </w:r>
      <w:r w:rsidRPr="007009FF">
        <w:rPr>
          <w:rFonts w:eastAsia="Calibri" w:cs="Tahoma"/>
          <w:color w:val="000000"/>
          <w:sz w:val="28"/>
          <w:szCs w:val="28"/>
          <w:lang w:val="sr-Cyrl-CS" w:eastAsia="en-US"/>
        </w:rPr>
        <w:t xml:space="preserve"> </w:t>
      </w:r>
      <w:r>
        <w:rPr>
          <w:rFonts w:eastAsia="Calibri" w:cs="Tahoma"/>
          <w:color w:val="000000"/>
          <w:sz w:val="28"/>
          <w:szCs w:val="28"/>
          <w:lang w:val="sr-Cyrl-CS" w:eastAsia="en-US"/>
        </w:rPr>
        <w:t>I</w:t>
      </w:r>
      <w:r w:rsidRPr="007009FF">
        <w:rPr>
          <w:rFonts w:eastAsia="Calibri" w:cs="Tahoma"/>
          <w:color w:val="000000"/>
          <w:sz w:val="28"/>
          <w:szCs w:val="28"/>
          <w:lang w:val="sr-Cyrl-CS" w:eastAsia="en-US"/>
        </w:rPr>
        <w:t xml:space="preserve"> </w:t>
      </w:r>
      <w:r>
        <w:rPr>
          <w:rFonts w:eastAsia="Calibri" w:cs="Tahoma"/>
          <w:color w:val="000000"/>
          <w:sz w:val="28"/>
          <w:szCs w:val="28"/>
          <w:lang w:val="sr-Cyrl-CS" w:eastAsia="en-US"/>
        </w:rPr>
        <w:t>REVIZIJU</w:t>
      </w:r>
      <w:r w:rsidRPr="007009FF">
        <w:rPr>
          <w:rFonts w:eastAsia="Calibri" w:cs="Tahoma"/>
          <w:color w:val="000000"/>
          <w:sz w:val="28"/>
          <w:szCs w:val="28"/>
          <w:lang w:val="sr-Cyrl-CS" w:eastAsia="en-US"/>
        </w:rPr>
        <w:t xml:space="preserve"> </w:t>
      </w:r>
    </w:p>
    <w:p w:rsidR="007009FF" w:rsidRPr="007009FF" w:rsidRDefault="007009FF" w:rsidP="007009FF">
      <w:pPr>
        <w:jc w:val="center"/>
        <w:rPr>
          <w:rFonts w:eastAsia="Calibri" w:cs="Tahoma"/>
          <w:color w:val="000000"/>
          <w:sz w:val="28"/>
          <w:szCs w:val="28"/>
          <w:lang w:val="sr-Cyrl-CS" w:eastAsia="en-US"/>
        </w:rPr>
      </w:pPr>
      <w:r>
        <w:rPr>
          <w:rFonts w:eastAsia="Calibri" w:cs="Tahoma"/>
          <w:color w:val="000000"/>
          <w:sz w:val="28"/>
          <w:szCs w:val="28"/>
          <w:lang w:val="sr-Cyrl-CS" w:eastAsia="en-US"/>
        </w:rPr>
        <w:t>BOSNE</w:t>
      </w:r>
      <w:r w:rsidRPr="007009FF">
        <w:rPr>
          <w:rFonts w:eastAsia="Calibri" w:cs="Tahoma"/>
          <w:color w:val="000000"/>
          <w:sz w:val="28"/>
          <w:szCs w:val="28"/>
          <w:lang w:val="sr-Cyrl-CS" w:eastAsia="en-US"/>
        </w:rPr>
        <w:t xml:space="preserve"> </w:t>
      </w:r>
      <w:r>
        <w:rPr>
          <w:rFonts w:eastAsia="Calibri" w:cs="Tahoma"/>
          <w:color w:val="000000"/>
          <w:sz w:val="28"/>
          <w:szCs w:val="28"/>
          <w:lang w:val="sr-Cyrl-CS" w:eastAsia="en-US"/>
        </w:rPr>
        <w:t>I</w:t>
      </w:r>
      <w:r w:rsidRPr="007009FF">
        <w:rPr>
          <w:rFonts w:eastAsia="Calibri" w:cs="Tahoma"/>
          <w:color w:val="000000"/>
          <w:sz w:val="28"/>
          <w:szCs w:val="28"/>
          <w:lang w:val="sr-Cyrl-CS" w:eastAsia="en-US"/>
        </w:rPr>
        <w:t xml:space="preserve"> </w:t>
      </w:r>
      <w:r>
        <w:rPr>
          <w:rFonts w:eastAsia="Calibri" w:cs="Tahoma"/>
          <w:color w:val="000000"/>
          <w:sz w:val="28"/>
          <w:szCs w:val="28"/>
          <w:lang w:val="sr-Cyrl-CS" w:eastAsia="en-US"/>
        </w:rPr>
        <w:t>HERCEGOVINE</w:t>
      </w:r>
    </w:p>
    <w:p w:rsidR="007009FF" w:rsidRPr="007009FF" w:rsidRDefault="007009FF" w:rsidP="007009FF">
      <w:pPr>
        <w:jc w:val="center"/>
        <w:rPr>
          <w:rFonts w:eastAsia="Calibri" w:cs="Tahoma"/>
          <w:b/>
          <w:color w:val="000000"/>
          <w:sz w:val="24"/>
          <w:szCs w:val="24"/>
          <w:lang w:val="sr-Cyrl-CS" w:eastAsia="en-US"/>
        </w:rPr>
      </w:pPr>
    </w:p>
    <w:p w:rsidR="007009FF" w:rsidRPr="007009FF" w:rsidRDefault="007009FF" w:rsidP="007009FF">
      <w:pPr>
        <w:jc w:val="center"/>
        <w:rPr>
          <w:rFonts w:eastAsia="Calibri" w:cs="Tahoma"/>
          <w:color w:val="000000"/>
          <w:sz w:val="24"/>
          <w:szCs w:val="24"/>
          <w:lang w:val="sr-Cyrl-CS" w:eastAsia="en-US"/>
        </w:rPr>
      </w:pPr>
      <w:r>
        <w:rPr>
          <w:rFonts w:eastAsia="Calibri" w:cs="Tahoma"/>
          <w:color w:val="000000"/>
          <w:sz w:val="24"/>
          <w:szCs w:val="24"/>
          <w:lang w:val="sr-Cyrl-CS" w:eastAsia="en-US"/>
        </w:rPr>
        <w:t>ISPIT</w:t>
      </w:r>
      <w:r w:rsidRPr="007009FF">
        <w:rPr>
          <w:rFonts w:eastAsia="Calibri" w:cs="Tahoma"/>
          <w:color w:val="000000"/>
          <w:sz w:val="24"/>
          <w:szCs w:val="24"/>
          <w:lang w:val="sr-Cyrl-CS" w:eastAsia="en-US"/>
        </w:rPr>
        <w:t xml:space="preserve"> </w:t>
      </w:r>
      <w:r>
        <w:rPr>
          <w:rFonts w:eastAsia="Calibri" w:cs="Tahoma"/>
          <w:color w:val="000000"/>
          <w:sz w:val="24"/>
          <w:szCs w:val="24"/>
          <w:lang w:val="sr-Cyrl-CS" w:eastAsia="en-US"/>
        </w:rPr>
        <w:t>Z</w:t>
      </w:r>
      <w:r w:rsidRPr="007009FF">
        <w:rPr>
          <w:rFonts w:eastAsia="Calibri" w:cs="Tahoma"/>
          <w:color w:val="000000"/>
          <w:sz w:val="24"/>
          <w:szCs w:val="24"/>
          <w:lang w:val="sr-Cyrl-CS" w:eastAsia="en-US"/>
        </w:rPr>
        <w:t xml:space="preserve">А </w:t>
      </w:r>
      <w:r w:rsidR="00E0286B">
        <w:rPr>
          <w:rFonts w:eastAsia="Calibri" w:cs="Tahoma"/>
          <w:color w:val="000000"/>
          <w:sz w:val="24"/>
          <w:szCs w:val="24"/>
          <w:lang w:val="sr-Cyrl-CS" w:eastAsia="en-US"/>
        </w:rPr>
        <w:t>ST</w:t>
      </w:r>
      <w:r w:rsidR="00E0286B">
        <w:rPr>
          <w:rFonts w:eastAsia="Calibri" w:cs="Tahoma"/>
          <w:color w:val="000000"/>
          <w:sz w:val="24"/>
          <w:szCs w:val="24"/>
          <w:lang w:eastAsia="en-US"/>
        </w:rPr>
        <w:t>JE</w:t>
      </w:r>
      <w:proofErr w:type="spellStart"/>
      <w:r>
        <w:rPr>
          <w:rFonts w:eastAsia="Calibri" w:cs="Tahoma"/>
          <w:color w:val="000000"/>
          <w:sz w:val="24"/>
          <w:szCs w:val="24"/>
          <w:lang w:val="sr-Cyrl-CS" w:eastAsia="en-US"/>
        </w:rPr>
        <w:t>C</w:t>
      </w:r>
      <w:r w:rsidRPr="007009FF">
        <w:rPr>
          <w:rFonts w:eastAsia="Calibri" w:cs="Tahoma"/>
          <w:color w:val="000000"/>
          <w:sz w:val="24"/>
          <w:szCs w:val="24"/>
          <w:lang w:val="sr-Cyrl-CS" w:eastAsia="en-US"/>
        </w:rPr>
        <w:t>А</w:t>
      </w:r>
      <w:r>
        <w:rPr>
          <w:rFonts w:eastAsia="Calibri" w:cs="Tahoma"/>
          <w:color w:val="000000"/>
          <w:sz w:val="24"/>
          <w:szCs w:val="24"/>
          <w:lang w:val="sr-Cyrl-CS" w:eastAsia="en-US"/>
        </w:rPr>
        <w:t>NjE</w:t>
      </w:r>
      <w:proofErr w:type="spellEnd"/>
      <w:r w:rsidRPr="007009FF">
        <w:rPr>
          <w:rFonts w:eastAsia="Calibri" w:cs="Tahoma"/>
          <w:color w:val="000000"/>
          <w:sz w:val="24"/>
          <w:szCs w:val="24"/>
          <w:lang w:val="sr-Cyrl-CS" w:eastAsia="en-US"/>
        </w:rPr>
        <w:t xml:space="preserve"> </w:t>
      </w:r>
      <w:r>
        <w:rPr>
          <w:rFonts w:eastAsia="Calibri" w:cs="Tahoma"/>
          <w:color w:val="000000"/>
          <w:sz w:val="24"/>
          <w:szCs w:val="24"/>
          <w:lang w:val="sr-Cyrl-CS" w:eastAsia="en-US"/>
        </w:rPr>
        <w:t>PROFESION</w:t>
      </w:r>
      <w:r w:rsidRPr="007009FF">
        <w:rPr>
          <w:rFonts w:eastAsia="Calibri" w:cs="Tahoma"/>
          <w:color w:val="000000"/>
          <w:sz w:val="24"/>
          <w:szCs w:val="24"/>
          <w:lang w:val="sr-Cyrl-CS" w:eastAsia="en-US"/>
        </w:rPr>
        <w:t>А</w:t>
      </w:r>
      <w:r>
        <w:rPr>
          <w:rFonts w:eastAsia="Calibri" w:cs="Tahoma"/>
          <w:color w:val="000000"/>
          <w:sz w:val="24"/>
          <w:szCs w:val="24"/>
          <w:lang w:val="sr-Cyrl-CS" w:eastAsia="en-US"/>
        </w:rPr>
        <w:t>LNOG</w:t>
      </w:r>
      <w:r w:rsidRPr="007009FF">
        <w:rPr>
          <w:rFonts w:eastAsia="Calibri" w:cs="Tahoma"/>
          <w:color w:val="000000"/>
          <w:sz w:val="24"/>
          <w:szCs w:val="24"/>
          <w:lang w:val="sr-Cyrl-CS" w:eastAsia="en-US"/>
        </w:rPr>
        <w:t xml:space="preserve"> </w:t>
      </w:r>
      <w:proofErr w:type="spellStart"/>
      <w:r>
        <w:rPr>
          <w:rFonts w:eastAsia="Calibri" w:cs="Tahoma"/>
          <w:color w:val="000000"/>
          <w:sz w:val="24"/>
          <w:szCs w:val="24"/>
          <w:lang w:val="sr-Cyrl-CS" w:eastAsia="en-US"/>
        </w:rPr>
        <w:t>ZV</w:t>
      </w:r>
      <w:r w:rsidRPr="007009FF">
        <w:rPr>
          <w:rFonts w:eastAsia="Calibri" w:cs="Tahoma"/>
          <w:color w:val="000000"/>
          <w:sz w:val="24"/>
          <w:szCs w:val="24"/>
          <w:lang w:val="sr-Cyrl-CS" w:eastAsia="en-US"/>
        </w:rPr>
        <w:t>А</w:t>
      </w:r>
      <w:r>
        <w:rPr>
          <w:rFonts w:eastAsia="Calibri" w:cs="Tahoma"/>
          <w:color w:val="000000"/>
          <w:sz w:val="24"/>
          <w:szCs w:val="24"/>
          <w:lang w:val="sr-Cyrl-CS" w:eastAsia="en-US"/>
        </w:rPr>
        <w:t>Nj</w:t>
      </w:r>
      <w:r w:rsidRPr="007009FF">
        <w:rPr>
          <w:rFonts w:eastAsia="Calibri" w:cs="Tahoma"/>
          <w:color w:val="000000"/>
          <w:sz w:val="24"/>
          <w:szCs w:val="24"/>
          <w:lang w:val="sr-Cyrl-CS" w:eastAsia="en-US"/>
        </w:rPr>
        <w:t>А</w:t>
      </w:r>
      <w:proofErr w:type="spellEnd"/>
    </w:p>
    <w:p w:rsidR="007009FF" w:rsidRPr="007009FF" w:rsidRDefault="00E369DC" w:rsidP="007009FF">
      <w:pPr>
        <w:jc w:val="center"/>
        <w:rPr>
          <w:rFonts w:eastAsia="Calibri" w:cs="Tahoma"/>
          <w:b/>
          <w:color w:val="000000"/>
          <w:sz w:val="24"/>
          <w:szCs w:val="24"/>
          <w:lang w:val="sr-Cyrl-CS" w:eastAsia="en-US"/>
        </w:rPr>
      </w:pPr>
      <w:r>
        <w:rPr>
          <w:rFonts w:eastAsia="Calibri" w:cs="Tahoma"/>
          <w:b/>
          <w:color w:val="000000"/>
          <w:sz w:val="24"/>
          <w:szCs w:val="24"/>
          <w:lang w:eastAsia="en-US"/>
        </w:rPr>
        <w:t>CERTIFICIRANI</w:t>
      </w:r>
      <w:r w:rsidR="007009FF" w:rsidRPr="007009FF">
        <w:rPr>
          <w:rFonts w:eastAsia="Calibri" w:cs="Tahoma"/>
          <w:b/>
          <w:color w:val="000000"/>
          <w:sz w:val="24"/>
          <w:szCs w:val="24"/>
          <w:lang w:val="sr-Cyrl-CS" w:eastAsia="en-US"/>
        </w:rPr>
        <w:t xml:space="preserve"> </w:t>
      </w:r>
      <w:r w:rsidR="007009FF">
        <w:rPr>
          <w:rFonts w:eastAsia="Calibri" w:cs="Tahoma"/>
          <w:b/>
          <w:color w:val="000000"/>
          <w:sz w:val="24"/>
          <w:szCs w:val="24"/>
          <w:lang w:val="sr-Cyrl-CS" w:eastAsia="en-US"/>
        </w:rPr>
        <w:t>R</w:t>
      </w:r>
      <w:r w:rsidR="007009FF" w:rsidRPr="007009FF">
        <w:rPr>
          <w:rFonts w:eastAsia="Calibri" w:cs="Tahoma"/>
          <w:b/>
          <w:color w:val="000000"/>
          <w:sz w:val="24"/>
          <w:szCs w:val="24"/>
          <w:lang w:val="sr-Cyrl-CS" w:eastAsia="en-US"/>
        </w:rPr>
        <w:t>А</w:t>
      </w:r>
      <w:r w:rsidR="007009FF">
        <w:rPr>
          <w:rFonts w:eastAsia="Calibri" w:cs="Tahoma"/>
          <w:b/>
          <w:color w:val="000000"/>
          <w:sz w:val="24"/>
          <w:szCs w:val="24"/>
          <w:lang w:val="sr-Cyrl-CS" w:eastAsia="en-US"/>
        </w:rPr>
        <w:t>ČUNOVOĐ</w:t>
      </w:r>
      <w:r w:rsidR="007009FF" w:rsidRPr="007009FF">
        <w:rPr>
          <w:rFonts w:eastAsia="Calibri" w:cs="Tahoma"/>
          <w:b/>
          <w:color w:val="000000"/>
          <w:sz w:val="24"/>
          <w:szCs w:val="24"/>
          <w:lang w:val="sr-Cyrl-CS" w:eastAsia="en-US"/>
        </w:rPr>
        <w:t>А</w:t>
      </w:r>
    </w:p>
    <w:p w:rsidR="007009FF" w:rsidRPr="007009FF" w:rsidRDefault="007009FF" w:rsidP="007009FF">
      <w:pPr>
        <w:jc w:val="center"/>
        <w:rPr>
          <w:rFonts w:eastAsia="Calibri" w:cs="Tahoma"/>
          <w:color w:val="000000"/>
          <w:sz w:val="24"/>
          <w:szCs w:val="24"/>
          <w:lang w:val="sr-Cyrl-CS" w:eastAsia="en-US"/>
        </w:rPr>
      </w:pPr>
      <w:r w:rsidRPr="007009FF">
        <w:rPr>
          <w:rFonts w:eastAsia="Calibri" w:cs="Tahoma"/>
          <w:color w:val="000000"/>
          <w:sz w:val="24"/>
          <w:szCs w:val="24"/>
          <w:lang w:val="sr-Cyrl-CS" w:eastAsia="en-US"/>
        </w:rPr>
        <w:t>(</w:t>
      </w:r>
      <w:r>
        <w:rPr>
          <w:rFonts w:eastAsia="Calibri" w:cs="Tahoma"/>
          <w:color w:val="000000"/>
          <w:sz w:val="24"/>
          <w:szCs w:val="24"/>
          <w:lang w:val="sr-Cyrl-CS" w:eastAsia="en-US"/>
        </w:rPr>
        <w:t>ISPITNI</w:t>
      </w:r>
      <w:r w:rsidRPr="007009FF">
        <w:rPr>
          <w:rFonts w:eastAsia="Calibri" w:cs="Tahoma"/>
          <w:color w:val="000000"/>
          <w:sz w:val="24"/>
          <w:szCs w:val="24"/>
          <w:lang w:val="sr-Cyrl-CS" w:eastAsia="en-US"/>
        </w:rPr>
        <w:t xml:space="preserve"> </w:t>
      </w:r>
      <w:r>
        <w:rPr>
          <w:rFonts w:eastAsia="Calibri" w:cs="Tahoma"/>
          <w:color w:val="000000"/>
          <w:sz w:val="24"/>
          <w:szCs w:val="24"/>
          <w:lang w:val="sr-Cyrl-CS" w:eastAsia="en-US"/>
        </w:rPr>
        <w:t>TERMIN</w:t>
      </w:r>
      <w:r w:rsidRPr="007009FF">
        <w:rPr>
          <w:rFonts w:eastAsia="Calibri" w:cs="Tahoma"/>
          <w:color w:val="000000"/>
          <w:sz w:val="24"/>
          <w:szCs w:val="24"/>
          <w:lang w:val="sr-Cyrl-CS" w:eastAsia="en-US"/>
        </w:rPr>
        <w:t xml:space="preserve">: </w:t>
      </w:r>
      <w:r w:rsidR="00E0286B">
        <w:rPr>
          <w:rFonts w:eastAsia="Calibri" w:cs="Tahoma"/>
          <w:color w:val="000000"/>
          <w:sz w:val="24"/>
          <w:szCs w:val="24"/>
          <w:lang w:eastAsia="en-US"/>
        </w:rPr>
        <w:t>SVIBANJ/</w:t>
      </w:r>
      <w:r>
        <w:rPr>
          <w:rFonts w:eastAsia="Calibri" w:cs="Tahoma"/>
          <w:color w:val="000000"/>
          <w:sz w:val="24"/>
          <w:szCs w:val="24"/>
          <w:lang w:val="sr-Cyrl-BA" w:eastAsia="en-US"/>
        </w:rPr>
        <w:t>M</w:t>
      </w:r>
      <w:r w:rsidRPr="007009FF">
        <w:rPr>
          <w:rFonts w:eastAsia="Calibri" w:cs="Tahoma"/>
          <w:color w:val="000000"/>
          <w:sz w:val="24"/>
          <w:szCs w:val="24"/>
          <w:lang w:val="sr-Cyrl-BA" w:eastAsia="en-US"/>
        </w:rPr>
        <w:t>А</w:t>
      </w:r>
      <w:r>
        <w:rPr>
          <w:rFonts w:eastAsia="Calibri" w:cs="Tahoma"/>
          <w:color w:val="000000"/>
          <w:sz w:val="24"/>
          <w:szCs w:val="24"/>
          <w:lang w:val="sr-Cyrl-BA" w:eastAsia="en-US"/>
        </w:rPr>
        <w:t>J</w:t>
      </w:r>
      <w:r w:rsidRPr="007009FF">
        <w:rPr>
          <w:rFonts w:eastAsia="Calibri" w:cs="Tahoma"/>
          <w:color w:val="000000"/>
          <w:sz w:val="24"/>
          <w:szCs w:val="24"/>
          <w:lang w:val="sr-Cyrl-CS" w:eastAsia="en-US"/>
        </w:rPr>
        <w:t xml:space="preserve"> 201</w:t>
      </w:r>
      <w:r w:rsidRPr="007009FF">
        <w:rPr>
          <w:rFonts w:eastAsia="Calibri" w:cs="Tahoma"/>
          <w:color w:val="000000"/>
          <w:sz w:val="24"/>
          <w:szCs w:val="24"/>
          <w:lang w:val="en-US" w:eastAsia="en-US"/>
        </w:rPr>
        <w:t>7</w:t>
      </w:r>
      <w:r w:rsidRPr="007009FF">
        <w:rPr>
          <w:rFonts w:eastAsia="Calibri" w:cs="Tahoma"/>
          <w:color w:val="000000"/>
          <w:sz w:val="24"/>
          <w:szCs w:val="24"/>
          <w:lang w:val="sr-Cyrl-CS" w:eastAsia="en-US"/>
        </w:rPr>
        <w:t>.</w:t>
      </w:r>
      <w:r w:rsidRPr="007009FF">
        <w:rPr>
          <w:rFonts w:eastAsia="Calibri" w:cs="Tahoma"/>
          <w:color w:val="000000"/>
          <w:sz w:val="24"/>
          <w:szCs w:val="24"/>
          <w:lang w:val="en-US" w:eastAsia="en-US"/>
        </w:rPr>
        <w:t xml:space="preserve"> </w:t>
      </w:r>
      <w:r>
        <w:rPr>
          <w:rFonts w:eastAsia="Calibri" w:cs="Tahoma"/>
          <w:color w:val="000000"/>
          <w:sz w:val="24"/>
          <w:szCs w:val="24"/>
          <w:lang w:val="sr-Cyrl-CS" w:eastAsia="en-US"/>
        </w:rPr>
        <w:t>GODINE</w:t>
      </w:r>
      <w:r w:rsidRPr="007009FF">
        <w:rPr>
          <w:rFonts w:eastAsia="Calibri" w:cs="Tahoma"/>
          <w:color w:val="000000"/>
          <w:sz w:val="24"/>
          <w:szCs w:val="24"/>
          <w:lang w:val="sr-Cyrl-CS" w:eastAsia="en-US"/>
        </w:rPr>
        <w:t>)</w:t>
      </w:r>
    </w:p>
    <w:p w:rsidR="007009FF" w:rsidRPr="007009FF" w:rsidRDefault="007009FF" w:rsidP="007009FF">
      <w:pPr>
        <w:jc w:val="center"/>
        <w:rPr>
          <w:rFonts w:eastAsia="Calibri" w:cs="Tahoma"/>
          <w:b/>
          <w:color w:val="000000"/>
          <w:sz w:val="24"/>
          <w:szCs w:val="24"/>
          <w:lang w:val="sr-Cyrl-CS" w:eastAsia="en-US"/>
        </w:rPr>
      </w:pPr>
    </w:p>
    <w:p w:rsidR="007009FF" w:rsidRPr="007009FF" w:rsidRDefault="007009FF" w:rsidP="007009FF">
      <w:pPr>
        <w:jc w:val="center"/>
        <w:rPr>
          <w:rFonts w:eastAsia="Calibri" w:cs="Tahoma"/>
          <w:color w:val="000000"/>
          <w:sz w:val="24"/>
          <w:szCs w:val="24"/>
          <w:lang w:val="sr-Cyrl-CS" w:eastAsia="en-US"/>
        </w:rPr>
      </w:pPr>
      <w:r>
        <w:rPr>
          <w:rFonts w:eastAsia="Calibri" w:cs="Tahoma"/>
          <w:color w:val="000000"/>
          <w:sz w:val="24"/>
          <w:szCs w:val="24"/>
          <w:lang w:val="sr-Cyrl-CS" w:eastAsia="en-US"/>
        </w:rPr>
        <w:t>PREDMET</w:t>
      </w:r>
      <w:r w:rsidRPr="007009FF">
        <w:rPr>
          <w:rFonts w:eastAsia="Calibri" w:cs="Tahoma"/>
          <w:color w:val="000000"/>
          <w:sz w:val="24"/>
          <w:szCs w:val="24"/>
          <w:lang w:val="sr-Cyrl-CS" w:eastAsia="en-US"/>
        </w:rPr>
        <w:t xml:space="preserve"> 8: </w:t>
      </w:r>
    </w:p>
    <w:p w:rsidR="007009FF" w:rsidRPr="007009FF" w:rsidRDefault="007009FF" w:rsidP="007009FF">
      <w:pPr>
        <w:jc w:val="center"/>
        <w:rPr>
          <w:rFonts w:eastAsia="Calibri" w:cs="Tahoma"/>
          <w:b/>
          <w:color w:val="000000"/>
          <w:sz w:val="24"/>
          <w:szCs w:val="24"/>
          <w:u w:val="single"/>
          <w:lang w:val="sr-Cyrl-CS" w:eastAsia="en-US"/>
        </w:rPr>
      </w:pPr>
      <w:r>
        <w:rPr>
          <w:rFonts w:eastAsia="Calibri" w:cs="Tahoma"/>
          <w:b/>
          <w:color w:val="000000"/>
          <w:sz w:val="24"/>
          <w:szCs w:val="24"/>
          <w:u w:val="single"/>
          <w:lang w:val="sr-Cyrl-CS" w:eastAsia="en-US"/>
        </w:rPr>
        <w:t>REVIZIJ</w:t>
      </w:r>
      <w:r w:rsidRPr="007009FF">
        <w:rPr>
          <w:rFonts w:eastAsia="Calibri" w:cs="Tahoma"/>
          <w:b/>
          <w:color w:val="000000"/>
          <w:sz w:val="24"/>
          <w:szCs w:val="24"/>
          <w:u w:val="single"/>
          <w:lang w:val="sr-Cyrl-CS" w:eastAsia="en-US"/>
        </w:rPr>
        <w:t xml:space="preserve">А </w:t>
      </w:r>
      <w:r>
        <w:rPr>
          <w:rFonts w:eastAsia="Calibri" w:cs="Tahoma"/>
          <w:b/>
          <w:color w:val="000000"/>
          <w:sz w:val="24"/>
          <w:szCs w:val="24"/>
          <w:u w:val="single"/>
          <w:lang w:val="sr-Cyrl-CS" w:eastAsia="en-US"/>
        </w:rPr>
        <w:t>I</w:t>
      </w:r>
      <w:r w:rsidRPr="007009FF">
        <w:rPr>
          <w:rFonts w:eastAsia="Calibri" w:cs="Tahoma"/>
          <w:b/>
          <w:color w:val="000000"/>
          <w:sz w:val="24"/>
          <w:szCs w:val="24"/>
          <w:u w:val="single"/>
          <w:lang w:val="sr-Cyrl-CS" w:eastAsia="en-US"/>
        </w:rPr>
        <w:t xml:space="preserve"> </w:t>
      </w:r>
      <w:r w:rsidR="00E0286B">
        <w:rPr>
          <w:rFonts w:eastAsia="Calibri" w:cs="Tahoma"/>
          <w:b/>
          <w:color w:val="000000"/>
          <w:sz w:val="24"/>
          <w:szCs w:val="24"/>
          <w:u w:val="single"/>
          <w:lang w:eastAsia="en-US"/>
        </w:rPr>
        <w:t xml:space="preserve">SUSTAVI </w:t>
      </w:r>
      <w:r w:rsidRPr="007009FF">
        <w:rPr>
          <w:rFonts w:eastAsia="Calibri" w:cs="Tahoma"/>
          <w:b/>
          <w:color w:val="000000"/>
          <w:sz w:val="24"/>
          <w:szCs w:val="24"/>
          <w:u w:val="single"/>
          <w:lang w:val="sr-Cyrl-CS" w:eastAsia="en-US"/>
        </w:rPr>
        <w:t xml:space="preserve"> </w:t>
      </w:r>
      <w:r>
        <w:rPr>
          <w:rFonts w:eastAsia="Calibri" w:cs="Tahoma"/>
          <w:b/>
          <w:color w:val="000000"/>
          <w:sz w:val="24"/>
          <w:szCs w:val="24"/>
          <w:u w:val="single"/>
          <w:lang w:val="sr-Cyrl-CS" w:eastAsia="en-US"/>
        </w:rPr>
        <w:t>INTERNE</w:t>
      </w:r>
      <w:r w:rsidRPr="007009FF">
        <w:rPr>
          <w:rFonts w:eastAsia="Calibri" w:cs="Tahoma"/>
          <w:b/>
          <w:color w:val="000000"/>
          <w:sz w:val="24"/>
          <w:szCs w:val="24"/>
          <w:u w:val="single"/>
          <w:lang w:val="sr-Cyrl-CS" w:eastAsia="en-US"/>
        </w:rPr>
        <w:t xml:space="preserve"> </w:t>
      </w:r>
      <w:r>
        <w:rPr>
          <w:rFonts w:eastAsia="Calibri" w:cs="Tahoma"/>
          <w:b/>
          <w:color w:val="000000"/>
          <w:sz w:val="24"/>
          <w:szCs w:val="24"/>
          <w:u w:val="single"/>
          <w:lang w:val="sr-Cyrl-CS" w:eastAsia="en-US"/>
        </w:rPr>
        <w:t>KONTROLE</w:t>
      </w:r>
    </w:p>
    <w:p w:rsidR="007009FF" w:rsidRPr="007009FF" w:rsidRDefault="007009FF" w:rsidP="007009FF">
      <w:pPr>
        <w:jc w:val="both"/>
        <w:rPr>
          <w:rFonts w:eastAsia="Calibri" w:cs="Tahoma"/>
          <w:b/>
          <w:color w:val="000000"/>
          <w:sz w:val="24"/>
          <w:szCs w:val="24"/>
          <w:lang w:val="sr-Cyrl-CS" w:eastAsia="en-US"/>
        </w:rPr>
      </w:pPr>
    </w:p>
    <w:p w:rsidR="007009FF" w:rsidRPr="007009FF" w:rsidRDefault="007009FF" w:rsidP="007009FF">
      <w:pPr>
        <w:jc w:val="both"/>
        <w:rPr>
          <w:rFonts w:eastAsia="Calibri" w:cs="Tahoma"/>
          <w:b/>
          <w:color w:val="000000"/>
          <w:sz w:val="24"/>
          <w:szCs w:val="24"/>
          <w:lang w:val="sr-Cyrl-CS" w:eastAsia="en-US"/>
        </w:rPr>
      </w:pPr>
      <w:r w:rsidRPr="007009FF">
        <w:rPr>
          <w:rFonts w:eastAsia="Calibri" w:cs="Tahoma"/>
          <w:b/>
          <w:color w:val="000000"/>
          <w:sz w:val="24"/>
          <w:szCs w:val="24"/>
          <w:lang w:val="sr-Cyrl-CS" w:eastAsia="en-US"/>
        </w:rPr>
        <w:t xml:space="preserve">I - </w:t>
      </w:r>
      <w:r>
        <w:rPr>
          <w:rFonts w:eastAsia="Calibri" w:cs="Tahoma"/>
          <w:b/>
          <w:color w:val="000000"/>
          <w:sz w:val="24"/>
          <w:szCs w:val="24"/>
          <w:lang w:val="sr-Cyrl-CS" w:eastAsia="en-US"/>
        </w:rPr>
        <w:t>TEST</w:t>
      </w:r>
      <w:r w:rsidRPr="007009FF">
        <w:rPr>
          <w:rFonts w:eastAsia="Calibri" w:cs="Tahoma"/>
          <w:b/>
          <w:color w:val="000000"/>
          <w:sz w:val="24"/>
          <w:szCs w:val="24"/>
          <w:lang w:val="sr-Cyrl-CS" w:eastAsia="en-US"/>
        </w:rPr>
        <w:t xml:space="preserve"> </w:t>
      </w:r>
      <w:proofErr w:type="spellStart"/>
      <w:r>
        <w:rPr>
          <w:rFonts w:eastAsia="Calibri" w:cs="Tahoma"/>
          <w:b/>
          <w:color w:val="000000"/>
          <w:sz w:val="24"/>
          <w:szCs w:val="24"/>
          <w:lang w:val="sr-Cyrl-CS" w:eastAsia="en-US"/>
        </w:rPr>
        <w:t>PIT</w:t>
      </w:r>
      <w:r w:rsidRPr="007009FF">
        <w:rPr>
          <w:rFonts w:eastAsia="Calibri" w:cs="Tahoma"/>
          <w:b/>
          <w:color w:val="000000"/>
          <w:sz w:val="24"/>
          <w:szCs w:val="24"/>
          <w:lang w:val="sr-Cyrl-CS" w:eastAsia="en-US"/>
        </w:rPr>
        <w:t>А</w:t>
      </w:r>
      <w:r>
        <w:rPr>
          <w:rFonts w:eastAsia="Calibri" w:cs="Tahoma"/>
          <w:b/>
          <w:color w:val="000000"/>
          <w:sz w:val="24"/>
          <w:szCs w:val="24"/>
          <w:lang w:val="sr-Cyrl-CS" w:eastAsia="en-US"/>
        </w:rPr>
        <w:t>Nj</w:t>
      </w:r>
      <w:r w:rsidRPr="007009FF">
        <w:rPr>
          <w:rFonts w:eastAsia="Calibri" w:cs="Tahoma"/>
          <w:b/>
          <w:color w:val="000000"/>
          <w:sz w:val="24"/>
          <w:szCs w:val="24"/>
          <w:lang w:val="sr-Cyrl-CS" w:eastAsia="en-US"/>
        </w:rPr>
        <w:t>А</w:t>
      </w:r>
      <w:proofErr w:type="spellEnd"/>
    </w:p>
    <w:p w:rsidR="007009FF" w:rsidRPr="007009FF" w:rsidRDefault="007009FF" w:rsidP="007009FF">
      <w:pPr>
        <w:jc w:val="both"/>
        <w:rPr>
          <w:rFonts w:eastAsia="Calibri" w:cs="Tahoma"/>
          <w:b/>
          <w:color w:val="000000"/>
          <w:sz w:val="24"/>
          <w:szCs w:val="24"/>
          <w:lang w:val="en-US" w:eastAsia="en-US"/>
        </w:rPr>
      </w:pPr>
    </w:p>
    <w:p w:rsidR="007009FF" w:rsidRPr="007009FF" w:rsidRDefault="007009FF" w:rsidP="007009FF">
      <w:pPr>
        <w:numPr>
          <w:ilvl w:val="0"/>
          <w:numId w:val="8"/>
        </w:numPr>
        <w:spacing w:after="120" w:line="276" w:lineRule="auto"/>
        <w:ind w:left="425" w:hanging="425"/>
        <w:contextualSpacing/>
        <w:jc w:val="both"/>
        <w:rPr>
          <w:rFonts w:cs="Tahoma"/>
          <w:b/>
          <w:bCs/>
          <w:sz w:val="24"/>
          <w:szCs w:val="24"/>
          <w:lang w:val="sr-Cyrl-CS" w:eastAsia="en-US"/>
        </w:rPr>
      </w:pPr>
      <w:r>
        <w:rPr>
          <w:rFonts w:cs="Tahoma"/>
          <w:b/>
          <w:bCs/>
          <w:sz w:val="24"/>
          <w:szCs w:val="24"/>
          <w:lang w:val="sr-Cyrl-CS" w:eastAsia="en-US"/>
        </w:rPr>
        <w:t>Osnovni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postupci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pribavljanja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revizorskih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dokaza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su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>:</w:t>
      </w:r>
    </w:p>
    <w:p w:rsidR="007009FF" w:rsidRPr="007009FF" w:rsidRDefault="007009FF" w:rsidP="007009FF">
      <w:pPr>
        <w:numPr>
          <w:ilvl w:val="0"/>
          <w:numId w:val="1"/>
        </w:numPr>
        <w:tabs>
          <w:tab w:val="num" w:pos="851"/>
        </w:tabs>
        <w:spacing w:after="200" w:line="276" w:lineRule="auto"/>
        <w:ind w:left="851" w:hanging="425"/>
        <w:jc w:val="both"/>
        <w:rPr>
          <w:rFonts w:eastAsia="Calibri" w:cs="Tahoma"/>
          <w:b/>
          <w:sz w:val="24"/>
          <w:szCs w:val="24"/>
          <w:u w:val="single"/>
          <w:lang w:val="bs-Latn-BA" w:eastAsia="en-US"/>
        </w:rPr>
      </w:pPr>
      <w:r>
        <w:rPr>
          <w:rFonts w:eastAsia="Calibri" w:cs="Tahoma"/>
          <w:b/>
          <w:sz w:val="24"/>
          <w:szCs w:val="24"/>
          <w:u w:val="single"/>
          <w:lang w:val="sr-Cyrl-CS" w:eastAsia="en-US"/>
        </w:rPr>
        <w:t>Inspekcija</w:t>
      </w:r>
      <w:r w:rsidRPr="007009FF">
        <w:rPr>
          <w:rFonts w:eastAsia="Calibri" w:cs="Tahoma"/>
          <w:b/>
          <w:sz w:val="24"/>
          <w:szCs w:val="24"/>
          <w:u w:val="single"/>
          <w:lang w:val="bs-Latn-BA" w:eastAsia="en-US"/>
        </w:rPr>
        <w:t>,</w:t>
      </w:r>
    </w:p>
    <w:p w:rsidR="007009FF" w:rsidRPr="007009FF" w:rsidRDefault="007009FF" w:rsidP="007009FF">
      <w:pPr>
        <w:numPr>
          <w:ilvl w:val="0"/>
          <w:numId w:val="1"/>
        </w:numPr>
        <w:tabs>
          <w:tab w:val="num" w:pos="851"/>
        </w:tabs>
        <w:spacing w:after="200" w:line="276" w:lineRule="auto"/>
        <w:ind w:left="851" w:hanging="425"/>
        <w:jc w:val="both"/>
        <w:rPr>
          <w:rFonts w:eastAsia="Calibri" w:cs="Tahoma"/>
          <w:b/>
          <w:sz w:val="24"/>
          <w:szCs w:val="24"/>
          <w:u w:val="single"/>
          <w:lang w:val="bs-Latn-BA" w:eastAsia="en-US"/>
        </w:rPr>
      </w:pPr>
      <w:r>
        <w:rPr>
          <w:rFonts w:eastAsia="Calibri" w:cs="Tahoma"/>
          <w:b/>
          <w:sz w:val="24"/>
          <w:szCs w:val="24"/>
          <w:u w:val="single"/>
          <w:lang w:val="sr-Cyrl-CS" w:eastAsia="en-US"/>
        </w:rPr>
        <w:t>Posmatranje</w:t>
      </w:r>
      <w:r w:rsidRPr="007009FF">
        <w:rPr>
          <w:rFonts w:eastAsia="Calibri" w:cs="Tahoma"/>
          <w:b/>
          <w:sz w:val="24"/>
          <w:szCs w:val="24"/>
          <w:u w:val="single"/>
          <w:lang w:val="bs-Latn-BA" w:eastAsia="en-US"/>
        </w:rPr>
        <w:t>,</w:t>
      </w:r>
    </w:p>
    <w:p w:rsidR="007009FF" w:rsidRPr="007009FF" w:rsidRDefault="007009FF" w:rsidP="007009FF">
      <w:pPr>
        <w:numPr>
          <w:ilvl w:val="0"/>
          <w:numId w:val="1"/>
        </w:numPr>
        <w:tabs>
          <w:tab w:val="num" w:pos="851"/>
        </w:tabs>
        <w:spacing w:after="200" w:line="276" w:lineRule="auto"/>
        <w:ind w:left="851" w:hanging="425"/>
        <w:jc w:val="both"/>
        <w:rPr>
          <w:rFonts w:eastAsia="Calibri" w:cs="Tahoma"/>
          <w:sz w:val="24"/>
          <w:szCs w:val="24"/>
          <w:lang w:val="bs-Latn-BA" w:eastAsia="en-US"/>
        </w:rPr>
      </w:pPr>
      <w:r>
        <w:rPr>
          <w:rFonts w:eastAsia="Calibri" w:cs="Tahoma"/>
          <w:sz w:val="24"/>
          <w:szCs w:val="24"/>
          <w:lang w:val="sr-Cyrl-CS" w:eastAsia="en-US"/>
        </w:rPr>
        <w:t>Prisustvovanje</w:t>
      </w:r>
      <w:r w:rsidRPr="007009FF">
        <w:rPr>
          <w:rFonts w:eastAsia="Calibri" w:cs="Tahoma"/>
          <w:sz w:val="24"/>
          <w:szCs w:val="24"/>
          <w:lang w:val="sr-Cyrl-CS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popisu</w:t>
      </w:r>
      <w:r w:rsidRPr="007009FF">
        <w:rPr>
          <w:rFonts w:eastAsia="Calibri" w:cs="Tahoma"/>
          <w:sz w:val="24"/>
          <w:szCs w:val="24"/>
          <w:lang w:val="sr-Cyrl-CS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zaliha</w:t>
      </w:r>
      <w:r w:rsidRPr="007009FF">
        <w:rPr>
          <w:rFonts w:eastAsia="Calibri" w:cs="Tahoma"/>
          <w:sz w:val="24"/>
          <w:szCs w:val="24"/>
          <w:lang w:val="bs-Latn-BA" w:eastAsia="en-US"/>
        </w:rPr>
        <w:t>,</w:t>
      </w:r>
    </w:p>
    <w:p w:rsidR="007009FF" w:rsidRPr="007009FF" w:rsidRDefault="007009FF" w:rsidP="007009FF">
      <w:pPr>
        <w:numPr>
          <w:ilvl w:val="0"/>
          <w:numId w:val="1"/>
        </w:numPr>
        <w:tabs>
          <w:tab w:val="num" w:pos="851"/>
        </w:tabs>
        <w:spacing w:after="200" w:line="276" w:lineRule="auto"/>
        <w:ind w:left="851" w:hanging="425"/>
        <w:jc w:val="both"/>
        <w:rPr>
          <w:rFonts w:eastAsia="Calibri" w:cs="Tahoma"/>
          <w:sz w:val="24"/>
          <w:szCs w:val="24"/>
          <w:lang w:val="ru-RU" w:eastAsia="en-US"/>
        </w:rPr>
      </w:pPr>
      <w:r>
        <w:rPr>
          <w:rFonts w:eastAsia="Calibri" w:cs="Tahoma"/>
          <w:sz w:val="24"/>
          <w:szCs w:val="24"/>
          <w:lang w:val="sr-Cyrl-CS" w:eastAsia="en-US"/>
        </w:rPr>
        <w:t>Potvrđivanje</w:t>
      </w:r>
      <w:r w:rsidRPr="007009FF">
        <w:rPr>
          <w:rFonts w:eastAsia="Calibri" w:cs="Tahoma"/>
          <w:sz w:val="24"/>
          <w:szCs w:val="24"/>
          <w:lang w:val="ru-RU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potraživanja</w:t>
      </w:r>
      <w:r w:rsidRPr="007009FF">
        <w:rPr>
          <w:rFonts w:eastAsia="Calibri" w:cs="Tahoma"/>
          <w:sz w:val="24"/>
          <w:szCs w:val="24"/>
          <w:lang w:val="ru-RU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iz</w:t>
      </w:r>
      <w:r w:rsidRPr="007009FF">
        <w:rPr>
          <w:rFonts w:eastAsia="Calibri" w:cs="Tahoma"/>
          <w:sz w:val="24"/>
          <w:szCs w:val="24"/>
          <w:lang w:val="ru-RU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poslovnih</w:t>
      </w:r>
      <w:r w:rsidRPr="007009FF">
        <w:rPr>
          <w:rFonts w:eastAsia="Calibri" w:cs="Tahoma"/>
          <w:sz w:val="24"/>
          <w:szCs w:val="24"/>
          <w:lang w:val="ru-RU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odnosa</w:t>
      </w:r>
    </w:p>
    <w:p w:rsidR="007009FF" w:rsidRPr="007009FF" w:rsidRDefault="007009FF" w:rsidP="007009FF">
      <w:pPr>
        <w:numPr>
          <w:ilvl w:val="0"/>
          <w:numId w:val="1"/>
        </w:numPr>
        <w:tabs>
          <w:tab w:val="num" w:pos="851"/>
        </w:tabs>
        <w:spacing w:after="200" w:line="276" w:lineRule="auto"/>
        <w:ind w:left="851" w:hanging="425"/>
        <w:jc w:val="both"/>
        <w:rPr>
          <w:rFonts w:eastAsia="Calibri" w:cs="Tahoma"/>
          <w:b/>
          <w:sz w:val="24"/>
          <w:szCs w:val="24"/>
          <w:u w:val="single"/>
          <w:lang w:val="bs-Latn-BA" w:eastAsia="en-US"/>
        </w:rPr>
      </w:pPr>
      <w:r>
        <w:rPr>
          <w:rFonts w:eastAsia="Calibri" w:cs="Tahoma"/>
          <w:b/>
          <w:sz w:val="24"/>
          <w:szCs w:val="24"/>
          <w:u w:val="single"/>
          <w:lang w:val="sr-Cyrl-CS" w:eastAsia="en-US"/>
        </w:rPr>
        <w:t>Ispitivanje</w:t>
      </w:r>
      <w:r w:rsidRPr="007009FF">
        <w:rPr>
          <w:rFonts w:eastAsia="Calibri" w:cs="Tahoma"/>
          <w:b/>
          <w:sz w:val="24"/>
          <w:szCs w:val="24"/>
          <w:u w:val="single"/>
          <w:lang w:val="sr-Cyrl-CS" w:eastAsia="en-US"/>
        </w:rPr>
        <w:t xml:space="preserve"> </w:t>
      </w:r>
      <w:r>
        <w:rPr>
          <w:rFonts w:eastAsia="Calibri" w:cs="Tahoma"/>
          <w:b/>
          <w:sz w:val="24"/>
          <w:szCs w:val="24"/>
          <w:u w:val="single"/>
          <w:lang w:val="sr-Cyrl-CS" w:eastAsia="en-US"/>
        </w:rPr>
        <w:t>i</w:t>
      </w:r>
      <w:r w:rsidRPr="007009FF">
        <w:rPr>
          <w:rFonts w:eastAsia="Calibri" w:cs="Tahoma"/>
          <w:b/>
          <w:sz w:val="24"/>
          <w:szCs w:val="24"/>
          <w:u w:val="single"/>
          <w:lang w:val="sr-Cyrl-CS" w:eastAsia="en-US"/>
        </w:rPr>
        <w:t xml:space="preserve"> </w:t>
      </w:r>
      <w:r>
        <w:rPr>
          <w:rFonts w:eastAsia="Calibri" w:cs="Tahoma"/>
          <w:b/>
          <w:sz w:val="24"/>
          <w:szCs w:val="24"/>
          <w:u w:val="single"/>
          <w:lang w:val="sr-Cyrl-CS" w:eastAsia="en-US"/>
        </w:rPr>
        <w:t>potvrda</w:t>
      </w:r>
      <w:r w:rsidRPr="007009FF">
        <w:rPr>
          <w:rFonts w:eastAsia="Calibri" w:cs="Tahoma"/>
          <w:b/>
          <w:sz w:val="24"/>
          <w:szCs w:val="24"/>
          <w:u w:val="single"/>
          <w:lang w:val="bs-Latn-BA" w:eastAsia="en-US"/>
        </w:rPr>
        <w:t>,</w:t>
      </w:r>
    </w:p>
    <w:p w:rsidR="007009FF" w:rsidRPr="007009FF" w:rsidRDefault="007009FF" w:rsidP="007009FF">
      <w:pPr>
        <w:numPr>
          <w:ilvl w:val="0"/>
          <w:numId w:val="1"/>
        </w:numPr>
        <w:tabs>
          <w:tab w:val="num" w:pos="851"/>
        </w:tabs>
        <w:spacing w:after="200" w:line="276" w:lineRule="auto"/>
        <w:ind w:left="851" w:hanging="425"/>
        <w:jc w:val="both"/>
        <w:rPr>
          <w:rFonts w:eastAsia="Calibri" w:cs="Tahoma"/>
          <w:b/>
          <w:sz w:val="24"/>
          <w:szCs w:val="24"/>
          <w:u w:val="single"/>
          <w:lang w:val="bs-Latn-BA" w:eastAsia="en-US"/>
        </w:rPr>
      </w:pPr>
      <w:r>
        <w:rPr>
          <w:rFonts w:eastAsia="Calibri" w:cs="Tahoma"/>
          <w:b/>
          <w:sz w:val="24"/>
          <w:szCs w:val="24"/>
          <w:u w:val="single"/>
          <w:lang w:val="sr-Cyrl-CS" w:eastAsia="en-US"/>
        </w:rPr>
        <w:t>Računska</w:t>
      </w:r>
      <w:r w:rsidRPr="007009FF">
        <w:rPr>
          <w:rFonts w:eastAsia="Calibri" w:cs="Tahoma"/>
          <w:b/>
          <w:sz w:val="24"/>
          <w:szCs w:val="24"/>
          <w:u w:val="single"/>
          <w:lang w:val="sr-Cyrl-CS" w:eastAsia="en-US"/>
        </w:rPr>
        <w:t xml:space="preserve"> </w:t>
      </w:r>
      <w:r>
        <w:rPr>
          <w:rFonts w:eastAsia="Calibri" w:cs="Tahoma"/>
          <w:b/>
          <w:sz w:val="24"/>
          <w:szCs w:val="24"/>
          <w:u w:val="single"/>
          <w:lang w:val="sr-Cyrl-CS" w:eastAsia="en-US"/>
        </w:rPr>
        <w:t>kontrola</w:t>
      </w:r>
      <w:r w:rsidRPr="007009FF">
        <w:rPr>
          <w:rFonts w:eastAsia="Calibri" w:cs="Tahoma"/>
          <w:b/>
          <w:sz w:val="24"/>
          <w:szCs w:val="24"/>
          <w:u w:val="single"/>
          <w:lang w:val="sr-Cyrl-CS" w:eastAsia="en-US"/>
        </w:rPr>
        <w:t xml:space="preserve"> </w:t>
      </w:r>
      <w:r>
        <w:rPr>
          <w:rFonts w:eastAsia="Calibri" w:cs="Tahoma"/>
          <w:b/>
          <w:sz w:val="24"/>
          <w:szCs w:val="24"/>
          <w:u w:val="single"/>
          <w:lang w:val="sr-Cyrl-CS" w:eastAsia="en-US"/>
        </w:rPr>
        <w:t>i</w:t>
      </w:r>
    </w:p>
    <w:p w:rsidR="007009FF" w:rsidRPr="007009FF" w:rsidRDefault="007009FF" w:rsidP="007009FF">
      <w:pPr>
        <w:numPr>
          <w:ilvl w:val="0"/>
          <w:numId w:val="1"/>
        </w:numPr>
        <w:tabs>
          <w:tab w:val="num" w:pos="851"/>
        </w:tabs>
        <w:spacing w:after="200" w:line="276" w:lineRule="auto"/>
        <w:ind w:left="851" w:hanging="425"/>
        <w:jc w:val="both"/>
        <w:rPr>
          <w:rFonts w:eastAsia="Calibri" w:cs="Tahoma"/>
          <w:b/>
          <w:sz w:val="24"/>
          <w:szCs w:val="24"/>
          <w:u w:val="single"/>
          <w:lang w:val="bs-Latn-BA" w:eastAsia="en-US"/>
        </w:rPr>
      </w:pPr>
      <w:r w:rsidRPr="007009FF">
        <w:rPr>
          <w:rFonts w:eastAsia="Calibri" w:cs="Tahoma"/>
          <w:b/>
          <w:sz w:val="24"/>
          <w:szCs w:val="24"/>
          <w:u w:val="single"/>
          <w:lang w:val="sr-Cyrl-CS" w:eastAsia="en-US"/>
        </w:rPr>
        <w:t>А</w:t>
      </w:r>
      <w:r>
        <w:rPr>
          <w:rFonts w:eastAsia="Calibri" w:cs="Tahoma"/>
          <w:b/>
          <w:sz w:val="24"/>
          <w:szCs w:val="24"/>
          <w:u w:val="single"/>
          <w:lang w:val="sr-Cyrl-CS" w:eastAsia="en-US"/>
        </w:rPr>
        <w:t>nalitički</w:t>
      </w:r>
      <w:r w:rsidRPr="007009FF">
        <w:rPr>
          <w:rFonts w:eastAsia="Calibri" w:cs="Tahoma"/>
          <w:b/>
          <w:sz w:val="24"/>
          <w:szCs w:val="24"/>
          <w:u w:val="single"/>
          <w:lang w:val="sr-Cyrl-CS" w:eastAsia="en-US"/>
        </w:rPr>
        <w:t xml:space="preserve"> </w:t>
      </w:r>
      <w:r>
        <w:rPr>
          <w:rFonts w:eastAsia="Calibri" w:cs="Tahoma"/>
          <w:b/>
          <w:sz w:val="24"/>
          <w:szCs w:val="24"/>
          <w:u w:val="single"/>
          <w:lang w:val="sr-Cyrl-CS" w:eastAsia="en-US"/>
        </w:rPr>
        <w:t>postupci</w:t>
      </w:r>
      <w:r w:rsidRPr="007009FF">
        <w:rPr>
          <w:rFonts w:eastAsia="Calibri" w:cs="Tahoma"/>
          <w:b/>
          <w:sz w:val="24"/>
          <w:szCs w:val="24"/>
          <w:u w:val="single"/>
          <w:lang w:val="bs-Latn-BA" w:eastAsia="en-US"/>
        </w:rPr>
        <w:t>.</w:t>
      </w:r>
    </w:p>
    <w:p w:rsidR="007009FF" w:rsidRPr="007009FF" w:rsidRDefault="007009FF" w:rsidP="007009FF">
      <w:pPr>
        <w:tabs>
          <w:tab w:val="left" w:pos="567"/>
        </w:tabs>
        <w:jc w:val="both"/>
        <w:rPr>
          <w:rFonts w:eastAsia="Calibri" w:cs="Tahoma"/>
          <w:sz w:val="24"/>
          <w:szCs w:val="24"/>
          <w:lang w:val="bs-Latn-BA" w:eastAsia="en-US"/>
        </w:rPr>
      </w:pPr>
    </w:p>
    <w:p w:rsidR="007009FF" w:rsidRPr="007009FF" w:rsidRDefault="007009FF" w:rsidP="007009FF">
      <w:pPr>
        <w:numPr>
          <w:ilvl w:val="0"/>
          <w:numId w:val="8"/>
        </w:numPr>
        <w:spacing w:after="120" w:line="276" w:lineRule="auto"/>
        <w:ind w:left="425" w:hanging="425"/>
        <w:contextualSpacing/>
        <w:jc w:val="both"/>
        <w:rPr>
          <w:rFonts w:cs="Tahoma"/>
          <w:b/>
          <w:bCs/>
          <w:sz w:val="24"/>
          <w:szCs w:val="24"/>
          <w:lang w:val="sr-Cyrl-CS" w:eastAsia="en-US"/>
        </w:rPr>
      </w:pPr>
      <w:r>
        <w:rPr>
          <w:rFonts w:cs="Tahoma"/>
          <w:b/>
          <w:bCs/>
          <w:sz w:val="24"/>
          <w:szCs w:val="24"/>
          <w:lang w:val="sr-Cyrl-CS" w:eastAsia="en-US"/>
        </w:rPr>
        <w:t>Nakon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objavljivanja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FI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revizor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nije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obavezan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nastaviti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postavljati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upite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ili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provoditi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druge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postupke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u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vezi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FI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na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koje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se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njegov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izvještaj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odnosi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, </w:t>
      </w:r>
      <w:r>
        <w:rPr>
          <w:rFonts w:cs="Tahoma"/>
          <w:b/>
          <w:bCs/>
          <w:sz w:val="24"/>
          <w:szCs w:val="24"/>
          <w:lang w:val="sr-Cyrl-CS" w:eastAsia="en-US"/>
        </w:rPr>
        <w:t>osim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>:</w:t>
      </w:r>
    </w:p>
    <w:p w:rsidR="007009FF" w:rsidRPr="007009FF" w:rsidRDefault="007009FF" w:rsidP="007009FF">
      <w:pPr>
        <w:numPr>
          <w:ilvl w:val="0"/>
          <w:numId w:val="7"/>
        </w:numPr>
        <w:tabs>
          <w:tab w:val="num" w:pos="851"/>
        </w:tabs>
        <w:spacing w:after="200" w:line="276" w:lineRule="auto"/>
        <w:ind w:left="851" w:hanging="425"/>
        <w:rPr>
          <w:rFonts w:eastAsia="Calibri" w:cs="Tahoma"/>
          <w:b/>
          <w:color w:val="FF0000"/>
          <w:sz w:val="24"/>
          <w:szCs w:val="24"/>
          <w:u w:val="single"/>
          <w:lang w:val="sr-Cyrl-CS" w:eastAsia="en-US"/>
        </w:rPr>
      </w:pPr>
      <w:r>
        <w:rPr>
          <w:rFonts w:eastAsia="Calibri" w:cs="Tahoma"/>
          <w:b/>
          <w:sz w:val="24"/>
          <w:szCs w:val="24"/>
          <w:u w:val="single"/>
          <w:lang w:val="sr-Cyrl-CS" w:eastAsia="en-US"/>
        </w:rPr>
        <w:t>ako</w:t>
      </w:r>
      <w:r w:rsidRPr="007009FF">
        <w:rPr>
          <w:rFonts w:eastAsia="Calibri" w:cs="Tahoma"/>
          <w:b/>
          <w:sz w:val="24"/>
          <w:szCs w:val="24"/>
          <w:u w:val="single"/>
          <w:lang w:val="sr-Cyrl-CS" w:eastAsia="en-US"/>
        </w:rPr>
        <w:t xml:space="preserve"> </w:t>
      </w:r>
      <w:r>
        <w:rPr>
          <w:rFonts w:eastAsia="Calibri" w:cs="Tahoma"/>
          <w:b/>
          <w:sz w:val="24"/>
          <w:szCs w:val="24"/>
          <w:u w:val="single"/>
          <w:lang w:val="sr-Cyrl-CS" w:eastAsia="en-US"/>
        </w:rPr>
        <w:t>je</w:t>
      </w:r>
      <w:r w:rsidRPr="007009FF">
        <w:rPr>
          <w:rFonts w:eastAsia="Calibri" w:cs="Tahoma"/>
          <w:b/>
          <w:sz w:val="24"/>
          <w:szCs w:val="24"/>
          <w:u w:val="single"/>
          <w:lang w:val="sr-Cyrl-CS" w:eastAsia="en-US"/>
        </w:rPr>
        <w:t xml:space="preserve"> </w:t>
      </w:r>
      <w:r>
        <w:rPr>
          <w:rFonts w:eastAsia="Calibri" w:cs="Tahoma"/>
          <w:b/>
          <w:sz w:val="24"/>
          <w:szCs w:val="24"/>
          <w:u w:val="single"/>
          <w:lang w:val="sr-Cyrl-CS" w:eastAsia="en-US"/>
        </w:rPr>
        <w:t>informacija</w:t>
      </w:r>
      <w:r w:rsidRPr="007009FF">
        <w:rPr>
          <w:rFonts w:eastAsia="Calibri" w:cs="Tahoma"/>
          <w:b/>
          <w:sz w:val="24"/>
          <w:szCs w:val="24"/>
          <w:u w:val="single"/>
          <w:lang w:val="sr-Cyrl-CS" w:eastAsia="en-US"/>
        </w:rPr>
        <w:t xml:space="preserve"> </w:t>
      </w:r>
      <w:r>
        <w:rPr>
          <w:rFonts w:eastAsia="Calibri" w:cs="Tahoma"/>
          <w:b/>
          <w:sz w:val="24"/>
          <w:szCs w:val="24"/>
          <w:u w:val="single"/>
          <w:lang w:val="sr-Cyrl-CS" w:eastAsia="en-US"/>
        </w:rPr>
        <w:t>postojala</w:t>
      </w:r>
      <w:r w:rsidRPr="007009FF">
        <w:rPr>
          <w:rFonts w:eastAsia="Calibri" w:cs="Tahoma"/>
          <w:b/>
          <w:sz w:val="24"/>
          <w:szCs w:val="24"/>
          <w:u w:val="single"/>
          <w:lang w:val="sr-Cyrl-CS" w:eastAsia="en-US"/>
        </w:rPr>
        <w:t xml:space="preserve"> </w:t>
      </w:r>
      <w:r>
        <w:rPr>
          <w:rFonts w:eastAsia="Calibri" w:cs="Tahoma"/>
          <w:b/>
          <w:sz w:val="24"/>
          <w:szCs w:val="24"/>
          <w:u w:val="single"/>
          <w:lang w:val="sr-Cyrl-CS" w:eastAsia="en-US"/>
        </w:rPr>
        <w:t>na</w:t>
      </w:r>
      <w:r w:rsidRPr="007009FF">
        <w:rPr>
          <w:rFonts w:eastAsia="Calibri" w:cs="Tahoma"/>
          <w:b/>
          <w:sz w:val="24"/>
          <w:szCs w:val="24"/>
          <w:u w:val="single"/>
          <w:lang w:val="sr-Cyrl-CS" w:eastAsia="en-US"/>
        </w:rPr>
        <w:t xml:space="preserve"> </w:t>
      </w:r>
      <w:r>
        <w:rPr>
          <w:rFonts w:eastAsia="Calibri" w:cs="Tahoma"/>
          <w:b/>
          <w:sz w:val="24"/>
          <w:szCs w:val="24"/>
          <w:u w:val="single"/>
          <w:lang w:val="sr-Cyrl-CS" w:eastAsia="en-US"/>
        </w:rPr>
        <w:t>datum</w:t>
      </w:r>
      <w:r w:rsidRPr="007009FF">
        <w:rPr>
          <w:rFonts w:eastAsia="Calibri" w:cs="Tahoma"/>
          <w:b/>
          <w:sz w:val="24"/>
          <w:szCs w:val="24"/>
          <w:u w:val="single"/>
          <w:lang w:val="sr-Cyrl-CS" w:eastAsia="en-US"/>
        </w:rPr>
        <w:t xml:space="preserve"> </w:t>
      </w:r>
      <w:r>
        <w:rPr>
          <w:rFonts w:eastAsia="Calibri" w:cs="Tahoma"/>
          <w:b/>
          <w:sz w:val="24"/>
          <w:szCs w:val="24"/>
          <w:u w:val="single"/>
          <w:lang w:val="sr-Cyrl-CS" w:eastAsia="en-US"/>
        </w:rPr>
        <w:t>revizorskog</w:t>
      </w:r>
      <w:r w:rsidRPr="007009FF">
        <w:rPr>
          <w:rFonts w:eastAsia="Calibri" w:cs="Tahoma"/>
          <w:b/>
          <w:sz w:val="24"/>
          <w:szCs w:val="24"/>
          <w:u w:val="single"/>
          <w:lang w:val="sr-Cyrl-CS" w:eastAsia="en-US"/>
        </w:rPr>
        <w:t xml:space="preserve"> </w:t>
      </w:r>
      <w:r>
        <w:rPr>
          <w:rFonts w:eastAsia="Calibri" w:cs="Tahoma"/>
          <w:b/>
          <w:sz w:val="24"/>
          <w:szCs w:val="24"/>
          <w:u w:val="single"/>
          <w:lang w:val="sr-Cyrl-CS" w:eastAsia="en-US"/>
        </w:rPr>
        <w:t>izvještaja</w:t>
      </w:r>
      <w:r w:rsidRPr="007009FF">
        <w:rPr>
          <w:rFonts w:eastAsia="Calibri" w:cs="Tahoma"/>
          <w:b/>
          <w:sz w:val="24"/>
          <w:szCs w:val="24"/>
          <w:u w:val="single"/>
          <w:lang w:val="sr-Cyrl-CS" w:eastAsia="en-US"/>
        </w:rPr>
        <w:t xml:space="preserve"> </w:t>
      </w:r>
      <w:r>
        <w:rPr>
          <w:rFonts w:eastAsia="Calibri" w:cs="Tahoma"/>
          <w:b/>
          <w:sz w:val="24"/>
          <w:szCs w:val="24"/>
          <w:u w:val="single"/>
          <w:lang w:val="sr-Cyrl-CS" w:eastAsia="en-US"/>
        </w:rPr>
        <w:t>i</w:t>
      </w:r>
      <w:r w:rsidRPr="007009FF">
        <w:rPr>
          <w:rFonts w:eastAsia="Calibri" w:cs="Tahoma"/>
          <w:b/>
          <w:sz w:val="24"/>
          <w:szCs w:val="24"/>
          <w:u w:val="single"/>
          <w:lang w:val="sr-Cyrl-CS" w:eastAsia="en-US"/>
        </w:rPr>
        <w:t xml:space="preserve"> </w:t>
      </w:r>
      <w:r>
        <w:rPr>
          <w:rFonts w:eastAsia="Calibri" w:cs="Tahoma"/>
          <w:b/>
          <w:sz w:val="24"/>
          <w:szCs w:val="24"/>
          <w:u w:val="single"/>
          <w:lang w:val="sr-Cyrl-CS" w:eastAsia="en-US"/>
        </w:rPr>
        <w:t>može</w:t>
      </w:r>
      <w:r w:rsidRPr="007009FF">
        <w:rPr>
          <w:rFonts w:eastAsia="Calibri" w:cs="Tahoma"/>
          <w:b/>
          <w:sz w:val="24"/>
          <w:szCs w:val="24"/>
          <w:u w:val="single"/>
          <w:lang w:val="sr-Cyrl-CS" w:eastAsia="en-US"/>
        </w:rPr>
        <w:t xml:space="preserve"> </w:t>
      </w:r>
      <w:r>
        <w:rPr>
          <w:rFonts w:eastAsia="Calibri" w:cs="Tahoma"/>
          <w:b/>
          <w:sz w:val="24"/>
          <w:szCs w:val="24"/>
          <w:u w:val="single"/>
          <w:lang w:val="sr-Cyrl-CS" w:eastAsia="en-US"/>
        </w:rPr>
        <w:t>uticati</w:t>
      </w:r>
      <w:r w:rsidRPr="007009FF">
        <w:rPr>
          <w:rFonts w:eastAsia="Calibri" w:cs="Tahoma"/>
          <w:b/>
          <w:sz w:val="24"/>
          <w:szCs w:val="24"/>
          <w:u w:val="single"/>
          <w:lang w:val="sr-Cyrl-CS" w:eastAsia="en-US"/>
        </w:rPr>
        <w:t xml:space="preserve"> </w:t>
      </w:r>
      <w:r>
        <w:rPr>
          <w:rFonts w:eastAsia="Calibri" w:cs="Tahoma"/>
          <w:b/>
          <w:sz w:val="24"/>
          <w:szCs w:val="24"/>
          <w:u w:val="single"/>
          <w:lang w:val="sr-Cyrl-CS" w:eastAsia="en-US"/>
        </w:rPr>
        <w:t>na</w:t>
      </w:r>
      <w:r w:rsidRPr="007009FF">
        <w:rPr>
          <w:rFonts w:eastAsia="Calibri" w:cs="Tahoma"/>
          <w:b/>
          <w:sz w:val="24"/>
          <w:szCs w:val="24"/>
          <w:u w:val="single"/>
          <w:lang w:val="sr-Cyrl-CS" w:eastAsia="en-US"/>
        </w:rPr>
        <w:t xml:space="preserve"> </w:t>
      </w:r>
      <w:proofErr w:type="spellStart"/>
      <w:r>
        <w:rPr>
          <w:rFonts w:eastAsia="Calibri" w:cs="Tahoma"/>
          <w:b/>
          <w:sz w:val="24"/>
          <w:szCs w:val="24"/>
          <w:u w:val="single"/>
          <w:lang w:val="sr-Cyrl-CS" w:eastAsia="en-US"/>
        </w:rPr>
        <w:t>vjerodostojnost</w:t>
      </w:r>
      <w:proofErr w:type="spellEnd"/>
      <w:r w:rsidRPr="007009FF">
        <w:rPr>
          <w:rFonts w:eastAsia="Calibri" w:cs="Tahoma"/>
          <w:b/>
          <w:sz w:val="24"/>
          <w:szCs w:val="24"/>
          <w:u w:val="single"/>
          <w:lang w:val="sr-Cyrl-CS" w:eastAsia="en-US"/>
        </w:rPr>
        <w:t xml:space="preserve"> </w:t>
      </w:r>
      <w:r>
        <w:rPr>
          <w:rFonts w:eastAsia="Calibri" w:cs="Tahoma"/>
          <w:b/>
          <w:sz w:val="24"/>
          <w:szCs w:val="24"/>
          <w:u w:val="single"/>
          <w:lang w:val="sr-Cyrl-CS" w:eastAsia="en-US"/>
        </w:rPr>
        <w:t>izvještaja</w:t>
      </w:r>
      <w:r w:rsidRPr="007009FF">
        <w:rPr>
          <w:rFonts w:eastAsia="Calibri" w:cs="Tahoma"/>
          <w:b/>
          <w:color w:val="FF0000"/>
          <w:sz w:val="24"/>
          <w:szCs w:val="24"/>
          <w:u w:val="single"/>
          <w:lang w:val="sr-Cyrl-CS" w:eastAsia="en-US"/>
        </w:rPr>
        <w:t>,</w:t>
      </w:r>
    </w:p>
    <w:p w:rsidR="007009FF" w:rsidRPr="007009FF" w:rsidRDefault="007009FF" w:rsidP="007009FF">
      <w:pPr>
        <w:numPr>
          <w:ilvl w:val="0"/>
          <w:numId w:val="7"/>
        </w:numPr>
        <w:tabs>
          <w:tab w:val="num" w:pos="851"/>
        </w:tabs>
        <w:spacing w:after="200" w:line="276" w:lineRule="auto"/>
        <w:ind w:left="851" w:hanging="425"/>
        <w:rPr>
          <w:rFonts w:eastAsia="Calibri" w:cs="Tahoma"/>
          <w:sz w:val="24"/>
          <w:szCs w:val="24"/>
          <w:lang w:val="sr-Cyrl-CS" w:eastAsia="en-US"/>
        </w:rPr>
      </w:pPr>
      <w:r>
        <w:rPr>
          <w:rFonts w:eastAsia="Calibri" w:cs="Tahoma"/>
          <w:sz w:val="24"/>
          <w:szCs w:val="24"/>
          <w:lang w:val="sr-Cyrl-CS" w:eastAsia="en-US"/>
        </w:rPr>
        <w:t>ako</w:t>
      </w:r>
      <w:r w:rsidRPr="007009FF">
        <w:rPr>
          <w:rFonts w:eastAsia="Calibri" w:cs="Tahoma"/>
          <w:sz w:val="24"/>
          <w:szCs w:val="24"/>
          <w:lang w:val="sr-Cyrl-CS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uprava</w:t>
      </w:r>
      <w:r w:rsidRPr="007009FF">
        <w:rPr>
          <w:rFonts w:eastAsia="Calibri" w:cs="Tahoma"/>
          <w:sz w:val="24"/>
          <w:szCs w:val="24"/>
          <w:lang w:val="sr-Cyrl-CS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preduzeća</w:t>
      </w:r>
      <w:r w:rsidRPr="007009FF">
        <w:rPr>
          <w:rFonts w:eastAsia="Calibri" w:cs="Tahoma"/>
          <w:sz w:val="24"/>
          <w:szCs w:val="24"/>
          <w:lang w:val="sr-Cyrl-CS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zahtjeva</w:t>
      </w:r>
      <w:r w:rsidRPr="007009FF">
        <w:rPr>
          <w:rFonts w:eastAsia="Calibri" w:cs="Tahoma"/>
          <w:sz w:val="24"/>
          <w:szCs w:val="24"/>
          <w:lang w:val="sr-Cyrl-CS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od</w:t>
      </w:r>
      <w:r w:rsidRPr="007009FF">
        <w:rPr>
          <w:rFonts w:eastAsia="Calibri" w:cs="Tahoma"/>
          <w:sz w:val="24"/>
          <w:szCs w:val="24"/>
          <w:lang w:val="sr-Cyrl-CS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revizora</w:t>
      </w:r>
      <w:r w:rsidRPr="007009FF">
        <w:rPr>
          <w:rFonts w:eastAsia="Calibri" w:cs="Tahoma"/>
          <w:sz w:val="24"/>
          <w:szCs w:val="24"/>
          <w:lang w:val="sr-Cyrl-CS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da</w:t>
      </w:r>
      <w:r w:rsidRPr="007009FF">
        <w:rPr>
          <w:rFonts w:eastAsia="Calibri" w:cs="Tahoma"/>
          <w:sz w:val="24"/>
          <w:szCs w:val="24"/>
          <w:lang w:val="sr-Cyrl-CS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ponovo</w:t>
      </w:r>
      <w:r w:rsidRPr="007009FF">
        <w:rPr>
          <w:rFonts w:eastAsia="Calibri" w:cs="Tahoma"/>
          <w:sz w:val="24"/>
          <w:szCs w:val="24"/>
          <w:lang w:val="sr-Cyrl-CS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objavi</w:t>
      </w:r>
      <w:r w:rsidRPr="007009FF">
        <w:rPr>
          <w:rFonts w:eastAsia="Calibri" w:cs="Tahoma"/>
          <w:sz w:val="24"/>
          <w:szCs w:val="24"/>
          <w:lang w:val="sr-Cyrl-CS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svoj</w:t>
      </w:r>
      <w:r w:rsidRPr="007009FF">
        <w:rPr>
          <w:rFonts w:eastAsia="Calibri" w:cs="Tahoma"/>
          <w:sz w:val="24"/>
          <w:szCs w:val="24"/>
          <w:lang w:val="sr-Cyrl-CS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izvještaj</w:t>
      </w:r>
      <w:r w:rsidRPr="007009FF">
        <w:rPr>
          <w:rFonts w:eastAsia="Calibri" w:cs="Tahoma"/>
          <w:sz w:val="24"/>
          <w:szCs w:val="24"/>
          <w:lang w:val="sr-Cyrl-CS" w:eastAsia="en-US"/>
        </w:rPr>
        <w:t>,</w:t>
      </w:r>
    </w:p>
    <w:p w:rsidR="007009FF" w:rsidRPr="007009FF" w:rsidRDefault="007009FF" w:rsidP="007009FF">
      <w:pPr>
        <w:numPr>
          <w:ilvl w:val="0"/>
          <w:numId w:val="7"/>
        </w:numPr>
        <w:tabs>
          <w:tab w:val="num" w:pos="851"/>
        </w:tabs>
        <w:spacing w:after="200" w:line="276" w:lineRule="auto"/>
        <w:ind w:left="851" w:hanging="425"/>
        <w:rPr>
          <w:rFonts w:eastAsia="Calibri" w:cs="Tahoma"/>
          <w:sz w:val="24"/>
          <w:szCs w:val="24"/>
          <w:lang w:val="sr-Cyrl-CS" w:eastAsia="en-US"/>
        </w:rPr>
      </w:pPr>
      <w:r>
        <w:rPr>
          <w:rFonts w:eastAsia="Calibri" w:cs="Tahoma"/>
          <w:sz w:val="24"/>
          <w:szCs w:val="24"/>
          <w:lang w:val="sr-Cyrl-CS" w:eastAsia="en-US"/>
        </w:rPr>
        <w:t>ako</w:t>
      </w:r>
      <w:r w:rsidRPr="007009FF">
        <w:rPr>
          <w:rFonts w:eastAsia="Calibri" w:cs="Tahoma"/>
          <w:sz w:val="24"/>
          <w:szCs w:val="24"/>
          <w:lang w:val="sr-Cyrl-CS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informacija</w:t>
      </w:r>
      <w:r w:rsidRPr="007009FF">
        <w:rPr>
          <w:rFonts w:eastAsia="Calibri" w:cs="Tahoma"/>
          <w:sz w:val="24"/>
          <w:szCs w:val="24"/>
          <w:lang w:val="sr-Cyrl-CS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koja</w:t>
      </w:r>
      <w:r w:rsidRPr="007009FF">
        <w:rPr>
          <w:rFonts w:eastAsia="Calibri" w:cs="Tahoma"/>
          <w:sz w:val="24"/>
          <w:szCs w:val="24"/>
          <w:lang w:val="sr-Cyrl-CS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se</w:t>
      </w:r>
      <w:r w:rsidRPr="007009FF">
        <w:rPr>
          <w:rFonts w:eastAsia="Calibri" w:cs="Tahoma"/>
          <w:sz w:val="24"/>
          <w:szCs w:val="24"/>
          <w:lang w:val="sr-Cyrl-CS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pojavila</w:t>
      </w:r>
      <w:r w:rsidRPr="007009FF">
        <w:rPr>
          <w:rFonts w:eastAsia="Calibri" w:cs="Tahoma"/>
          <w:sz w:val="24"/>
          <w:szCs w:val="24"/>
          <w:lang w:val="sr-Cyrl-CS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nakon</w:t>
      </w:r>
      <w:r w:rsidRPr="007009FF">
        <w:rPr>
          <w:rFonts w:eastAsia="Calibri" w:cs="Tahoma"/>
          <w:sz w:val="24"/>
          <w:szCs w:val="24"/>
          <w:lang w:val="sr-Cyrl-CS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završetka</w:t>
      </w:r>
      <w:r w:rsidRPr="007009FF">
        <w:rPr>
          <w:rFonts w:eastAsia="Calibri" w:cs="Tahoma"/>
          <w:sz w:val="24"/>
          <w:szCs w:val="24"/>
          <w:lang w:val="sr-Cyrl-CS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revizije</w:t>
      </w:r>
      <w:r w:rsidRPr="007009FF">
        <w:rPr>
          <w:rFonts w:eastAsia="Calibri" w:cs="Tahoma"/>
          <w:sz w:val="24"/>
          <w:szCs w:val="24"/>
          <w:lang w:val="sr-Cyrl-CS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ne</w:t>
      </w:r>
      <w:r w:rsidRPr="007009FF">
        <w:rPr>
          <w:rFonts w:eastAsia="Calibri" w:cs="Tahoma"/>
          <w:sz w:val="24"/>
          <w:szCs w:val="24"/>
          <w:lang w:val="sr-Cyrl-CS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privuče</w:t>
      </w:r>
      <w:r w:rsidRPr="007009FF">
        <w:rPr>
          <w:rFonts w:eastAsia="Calibri" w:cs="Tahoma"/>
          <w:sz w:val="24"/>
          <w:szCs w:val="24"/>
          <w:lang w:val="sr-Cyrl-CS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pažnju</w:t>
      </w:r>
      <w:r w:rsidRPr="007009FF">
        <w:rPr>
          <w:rFonts w:eastAsia="Calibri" w:cs="Tahoma"/>
          <w:sz w:val="24"/>
          <w:szCs w:val="24"/>
          <w:lang w:val="sr-Cyrl-CS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revizora</w:t>
      </w:r>
      <w:r w:rsidRPr="007009FF">
        <w:rPr>
          <w:rFonts w:eastAsia="Calibri" w:cs="Tahoma"/>
          <w:sz w:val="24"/>
          <w:szCs w:val="24"/>
          <w:lang w:val="sr-Cyrl-CS" w:eastAsia="en-US"/>
        </w:rPr>
        <w:t>.</w:t>
      </w:r>
    </w:p>
    <w:p w:rsidR="007009FF" w:rsidRPr="007009FF" w:rsidRDefault="007009FF" w:rsidP="007009FF">
      <w:pPr>
        <w:numPr>
          <w:ilvl w:val="0"/>
          <w:numId w:val="8"/>
        </w:numPr>
        <w:spacing w:after="120" w:line="276" w:lineRule="auto"/>
        <w:ind w:left="425" w:hanging="425"/>
        <w:contextualSpacing/>
        <w:jc w:val="both"/>
        <w:rPr>
          <w:rFonts w:cs="Tahoma"/>
          <w:b/>
          <w:bCs/>
          <w:sz w:val="24"/>
          <w:szCs w:val="24"/>
          <w:lang w:val="sr-Cyrl-CS" w:eastAsia="en-US"/>
        </w:rPr>
      </w:pPr>
      <w:r>
        <w:rPr>
          <w:rFonts w:cs="Tahoma"/>
          <w:b/>
          <w:bCs/>
          <w:sz w:val="24"/>
          <w:szCs w:val="24"/>
          <w:lang w:val="sr-Cyrl-CS" w:eastAsia="en-US"/>
        </w:rPr>
        <w:t>U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pismu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o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angažovanju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trebaju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biti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uključena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neka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od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dolje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navedenih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 </w:t>
      </w:r>
      <w:r>
        <w:rPr>
          <w:rFonts w:cs="Tahoma"/>
          <w:b/>
          <w:bCs/>
          <w:sz w:val="24"/>
          <w:szCs w:val="24"/>
          <w:lang w:val="sr-Cyrl-CS" w:eastAsia="en-US"/>
        </w:rPr>
        <w:t>pitanja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>:</w:t>
      </w:r>
    </w:p>
    <w:p w:rsidR="007009FF" w:rsidRPr="007009FF" w:rsidRDefault="007009FF" w:rsidP="007009FF">
      <w:pPr>
        <w:numPr>
          <w:ilvl w:val="0"/>
          <w:numId w:val="6"/>
        </w:numPr>
        <w:tabs>
          <w:tab w:val="num" w:pos="851"/>
        </w:tabs>
        <w:spacing w:after="200" w:line="276" w:lineRule="auto"/>
        <w:ind w:left="851" w:hanging="425"/>
        <w:jc w:val="both"/>
        <w:rPr>
          <w:rFonts w:eastAsia="Calibri" w:cs="Tahoma"/>
          <w:b/>
          <w:sz w:val="24"/>
          <w:szCs w:val="24"/>
          <w:u w:val="single"/>
          <w:lang w:val="pt-PT" w:eastAsia="en-US"/>
        </w:rPr>
      </w:pPr>
      <w:r>
        <w:rPr>
          <w:rFonts w:eastAsia="Calibri" w:cs="Tahoma"/>
          <w:b/>
          <w:sz w:val="24"/>
          <w:szCs w:val="24"/>
          <w:u w:val="single"/>
          <w:lang w:val="pt-PT" w:eastAsia="en-US"/>
        </w:rPr>
        <w:t>cilj</w:t>
      </w:r>
      <w:r w:rsidRPr="007009FF">
        <w:rPr>
          <w:rFonts w:eastAsia="Calibri" w:cs="Tahoma"/>
          <w:b/>
          <w:sz w:val="24"/>
          <w:szCs w:val="24"/>
          <w:u w:val="single"/>
          <w:lang w:val="pt-PT" w:eastAsia="en-US"/>
        </w:rPr>
        <w:t xml:space="preserve"> </w:t>
      </w:r>
      <w:r>
        <w:rPr>
          <w:rFonts w:eastAsia="Calibri" w:cs="Tahoma"/>
          <w:b/>
          <w:sz w:val="24"/>
          <w:szCs w:val="24"/>
          <w:u w:val="single"/>
          <w:lang w:val="bs-Latn-BA" w:eastAsia="en-US"/>
        </w:rPr>
        <w:t>revizije</w:t>
      </w:r>
      <w:r w:rsidRPr="007009FF">
        <w:rPr>
          <w:rFonts w:eastAsia="Calibri" w:cs="Tahoma"/>
          <w:b/>
          <w:sz w:val="24"/>
          <w:szCs w:val="24"/>
          <w:u w:val="single"/>
          <w:lang w:val="bs-Latn-BA" w:eastAsia="en-US"/>
        </w:rPr>
        <w:t xml:space="preserve"> </w:t>
      </w:r>
      <w:r>
        <w:rPr>
          <w:rFonts w:eastAsia="Calibri" w:cs="Tahoma"/>
          <w:b/>
          <w:sz w:val="24"/>
          <w:szCs w:val="24"/>
          <w:u w:val="single"/>
          <w:lang w:val="bs-Latn-BA" w:eastAsia="en-US"/>
        </w:rPr>
        <w:t>finansijskih</w:t>
      </w:r>
      <w:r w:rsidRPr="007009FF">
        <w:rPr>
          <w:rFonts w:eastAsia="Calibri" w:cs="Tahoma"/>
          <w:b/>
          <w:sz w:val="24"/>
          <w:szCs w:val="24"/>
          <w:u w:val="single"/>
          <w:lang w:val="bs-Latn-BA" w:eastAsia="en-US"/>
        </w:rPr>
        <w:t xml:space="preserve"> </w:t>
      </w:r>
      <w:r>
        <w:rPr>
          <w:rFonts w:eastAsia="Calibri" w:cs="Tahoma"/>
          <w:b/>
          <w:sz w:val="24"/>
          <w:szCs w:val="24"/>
          <w:u w:val="single"/>
          <w:lang w:val="bs-Latn-BA" w:eastAsia="en-US"/>
        </w:rPr>
        <w:t>izvještaja</w:t>
      </w:r>
      <w:r w:rsidRPr="007009FF">
        <w:rPr>
          <w:rFonts w:eastAsia="Calibri" w:cs="Tahoma"/>
          <w:b/>
          <w:sz w:val="24"/>
          <w:szCs w:val="24"/>
          <w:u w:val="single"/>
          <w:lang w:val="pt-PT" w:eastAsia="en-US"/>
        </w:rPr>
        <w:t>,</w:t>
      </w:r>
    </w:p>
    <w:p w:rsidR="007009FF" w:rsidRPr="007009FF" w:rsidRDefault="007009FF" w:rsidP="007009FF">
      <w:pPr>
        <w:numPr>
          <w:ilvl w:val="0"/>
          <w:numId w:val="6"/>
        </w:numPr>
        <w:tabs>
          <w:tab w:val="num" w:pos="851"/>
        </w:tabs>
        <w:spacing w:after="200" w:line="276" w:lineRule="auto"/>
        <w:ind w:left="851" w:hanging="425"/>
        <w:jc w:val="both"/>
        <w:rPr>
          <w:rFonts w:eastAsia="Calibri" w:cs="Tahoma"/>
          <w:sz w:val="24"/>
          <w:szCs w:val="24"/>
          <w:lang w:val="pt-PT" w:eastAsia="en-US"/>
        </w:rPr>
      </w:pPr>
      <w:r>
        <w:rPr>
          <w:rFonts w:eastAsia="Calibri" w:cs="Tahoma"/>
          <w:sz w:val="24"/>
          <w:szCs w:val="24"/>
          <w:lang w:val="pt-PT" w:eastAsia="en-US"/>
        </w:rPr>
        <w:t>odgovornost</w:t>
      </w:r>
      <w:r w:rsidRPr="007009FF">
        <w:rPr>
          <w:rFonts w:eastAsia="Calibri" w:cs="Tahoma"/>
          <w:sz w:val="24"/>
          <w:szCs w:val="24"/>
          <w:lang w:val="pt-PT" w:eastAsia="en-US"/>
        </w:rPr>
        <w:t xml:space="preserve">  </w:t>
      </w:r>
      <w:r>
        <w:rPr>
          <w:rFonts w:eastAsia="Calibri" w:cs="Tahoma"/>
          <w:sz w:val="24"/>
          <w:szCs w:val="24"/>
          <w:lang w:val="pt-PT" w:eastAsia="en-US"/>
        </w:rPr>
        <w:t>rukovodstva</w:t>
      </w:r>
      <w:r w:rsidRPr="007009FF">
        <w:rPr>
          <w:rFonts w:eastAsia="Calibri" w:cs="Tahoma"/>
          <w:sz w:val="24"/>
          <w:szCs w:val="24"/>
          <w:lang w:val="pt-PT" w:eastAsia="en-US"/>
        </w:rPr>
        <w:t xml:space="preserve"> </w:t>
      </w:r>
      <w:r>
        <w:rPr>
          <w:rFonts w:eastAsia="Calibri" w:cs="Tahoma"/>
          <w:sz w:val="24"/>
          <w:szCs w:val="24"/>
          <w:lang w:val="pt-PT" w:eastAsia="en-US"/>
        </w:rPr>
        <w:t>klijenta</w:t>
      </w:r>
      <w:r w:rsidRPr="007009FF">
        <w:rPr>
          <w:rFonts w:eastAsia="Calibri" w:cs="Tahoma"/>
          <w:sz w:val="24"/>
          <w:szCs w:val="24"/>
          <w:lang w:val="pt-PT" w:eastAsia="en-US"/>
        </w:rPr>
        <w:t xml:space="preserve"> </w:t>
      </w:r>
      <w:r>
        <w:rPr>
          <w:rFonts w:eastAsia="Calibri" w:cs="Tahoma"/>
          <w:sz w:val="24"/>
          <w:szCs w:val="24"/>
          <w:lang w:val="pt-PT" w:eastAsia="en-US"/>
        </w:rPr>
        <w:t>prema</w:t>
      </w:r>
      <w:r w:rsidRPr="007009FF">
        <w:rPr>
          <w:rFonts w:eastAsia="Calibri" w:cs="Tahoma"/>
          <w:sz w:val="24"/>
          <w:szCs w:val="24"/>
          <w:lang w:val="pt-PT" w:eastAsia="en-US"/>
        </w:rPr>
        <w:t xml:space="preserve"> </w:t>
      </w:r>
      <w:r>
        <w:rPr>
          <w:rFonts w:eastAsia="Calibri" w:cs="Tahoma"/>
          <w:sz w:val="24"/>
          <w:szCs w:val="24"/>
          <w:lang w:val="pt-PT" w:eastAsia="en-US"/>
        </w:rPr>
        <w:t>upravnom</w:t>
      </w:r>
      <w:r w:rsidRPr="007009FF">
        <w:rPr>
          <w:rFonts w:eastAsia="Calibri" w:cs="Tahoma"/>
          <w:sz w:val="24"/>
          <w:szCs w:val="24"/>
          <w:lang w:val="pt-PT" w:eastAsia="en-US"/>
        </w:rPr>
        <w:t xml:space="preserve"> </w:t>
      </w:r>
      <w:r>
        <w:rPr>
          <w:rFonts w:eastAsia="Calibri" w:cs="Tahoma"/>
          <w:sz w:val="24"/>
          <w:szCs w:val="24"/>
          <w:lang w:val="pt-PT" w:eastAsia="en-US"/>
        </w:rPr>
        <w:t>odboru</w:t>
      </w:r>
      <w:r w:rsidRPr="007009FF">
        <w:rPr>
          <w:rFonts w:eastAsia="Calibri" w:cs="Tahoma"/>
          <w:sz w:val="24"/>
          <w:szCs w:val="24"/>
          <w:lang w:val="pt-PT" w:eastAsia="en-US"/>
        </w:rPr>
        <w:t xml:space="preserve"> </w:t>
      </w:r>
      <w:r>
        <w:rPr>
          <w:rFonts w:eastAsia="Calibri" w:cs="Tahoma"/>
          <w:sz w:val="24"/>
          <w:szCs w:val="24"/>
          <w:lang w:val="pt-PT" w:eastAsia="en-US"/>
        </w:rPr>
        <w:t>za</w:t>
      </w:r>
      <w:r w:rsidRPr="007009FF">
        <w:rPr>
          <w:rFonts w:eastAsia="Calibri" w:cs="Tahoma"/>
          <w:sz w:val="24"/>
          <w:szCs w:val="24"/>
          <w:lang w:val="pt-PT" w:eastAsia="en-US"/>
        </w:rPr>
        <w:t xml:space="preserve"> </w:t>
      </w:r>
      <w:r>
        <w:rPr>
          <w:rFonts w:eastAsia="Calibri" w:cs="Tahoma"/>
          <w:sz w:val="24"/>
          <w:szCs w:val="24"/>
          <w:lang w:val="pt-PT" w:eastAsia="en-US"/>
        </w:rPr>
        <w:t>blagovremeno</w:t>
      </w:r>
      <w:r w:rsidRPr="007009FF">
        <w:rPr>
          <w:rFonts w:eastAsia="Calibri" w:cs="Tahoma"/>
          <w:sz w:val="24"/>
          <w:szCs w:val="24"/>
          <w:lang w:val="pt-PT" w:eastAsia="en-US"/>
        </w:rPr>
        <w:t xml:space="preserve"> </w:t>
      </w:r>
      <w:r>
        <w:rPr>
          <w:rFonts w:eastAsia="Calibri" w:cs="Tahoma"/>
          <w:sz w:val="24"/>
          <w:szCs w:val="24"/>
          <w:lang w:val="pt-PT" w:eastAsia="en-US"/>
        </w:rPr>
        <w:t>dostavljanje</w:t>
      </w:r>
      <w:r w:rsidRPr="007009FF">
        <w:rPr>
          <w:rFonts w:eastAsia="Calibri" w:cs="Tahoma"/>
          <w:sz w:val="24"/>
          <w:szCs w:val="24"/>
          <w:lang w:val="pt-PT" w:eastAsia="en-US"/>
        </w:rPr>
        <w:t xml:space="preserve"> </w:t>
      </w:r>
      <w:r>
        <w:rPr>
          <w:rFonts w:eastAsia="Calibri" w:cs="Tahoma"/>
          <w:sz w:val="24"/>
          <w:szCs w:val="24"/>
          <w:lang w:val="pt-PT" w:eastAsia="en-US"/>
        </w:rPr>
        <w:t>revizorskog</w:t>
      </w:r>
      <w:r w:rsidRPr="007009FF">
        <w:rPr>
          <w:rFonts w:eastAsia="Calibri" w:cs="Tahoma"/>
          <w:sz w:val="24"/>
          <w:szCs w:val="24"/>
          <w:lang w:val="pt-PT" w:eastAsia="en-US"/>
        </w:rPr>
        <w:t xml:space="preserve"> </w:t>
      </w:r>
      <w:r>
        <w:rPr>
          <w:rFonts w:eastAsia="Calibri" w:cs="Tahoma"/>
          <w:sz w:val="24"/>
          <w:szCs w:val="24"/>
          <w:lang w:val="pt-PT" w:eastAsia="en-US"/>
        </w:rPr>
        <w:t>izvje</w:t>
      </w:r>
      <w:r>
        <w:rPr>
          <w:rFonts w:eastAsia="Calibri" w:cs="Tahoma"/>
          <w:sz w:val="24"/>
          <w:szCs w:val="24"/>
          <w:lang w:val="sr-Cyrl-CS" w:eastAsia="en-US"/>
        </w:rPr>
        <w:t>š</w:t>
      </w:r>
      <w:r>
        <w:rPr>
          <w:rFonts w:eastAsia="Calibri" w:cs="Tahoma"/>
          <w:sz w:val="24"/>
          <w:szCs w:val="24"/>
          <w:lang w:val="pt-PT" w:eastAsia="en-US"/>
        </w:rPr>
        <w:t>taja</w:t>
      </w:r>
      <w:r w:rsidRPr="007009FF">
        <w:rPr>
          <w:rFonts w:eastAsia="Calibri" w:cs="Tahoma"/>
          <w:sz w:val="24"/>
          <w:szCs w:val="24"/>
          <w:lang w:val="pt-PT" w:eastAsia="en-US"/>
        </w:rPr>
        <w:t>,</w:t>
      </w:r>
    </w:p>
    <w:p w:rsidR="007009FF" w:rsidRPr="007009FF" w:rsidRDefault="007009FF" w:rsidP="007009FF">
      <w:pPr>
        <w:numPr>
          <w:ilvl w:val="0"/>
          <w:numId w:val="6"/>
        </w:numPr>
        <w:tabs>
          <w:tab w:val="num" w:pos="851"/>
        </w:tabs>
        <w:spacing w:after="200" w:line="276" w:lineRule="auto"/>
        <w:ind w:left="851" w:hanging="425"/>
        <w:rPr>
          <w:rFonts w:eastAsia="Calibri" w:cs="Tahoma"/>
          <w:b/>
          <w:sz w:val="24"/>
          <w:szCs w:val="24"/>
          <w:u w:val="single"/>
          <w:lang w:val="pt-PT" w:eastAsia="en-US"/>
        </w:rPr>
      </w:pPr>
      <w:r>
        <w:rPr>
          <w:rFonts w:eastAsia="Calibri" w:cs="Tahoma"/>
          <w:b/>
          <w:sz w:val="24"/>
          <w:szCs w:val="24"/>
          <w:u w:val="single"/>
          <w:lang w:val="pt-PT" w:eastAsia="en-US"/>
        </w:rPr>
        <w:t>odgovornost</w:t>
      </w:r>
      <w:r w:rsidRPr="007009FF">
        <w:rPr>
          <w:rFonts w:eastAsia="Calibri" w:cs="Tahoma"/>
          <w:b/>
          <w:sz w:val="24"/>
          <w:szCs w:val="24"/>
          <w:u w:val="single"/>
          <w:lang w:val="pt-PT" w:eastAsia="en-US"/>
        </w:rPr>
        <w:t xml:space="preserve"> </w:t>
      </w:r>
      <w:r>
        <w:rPr>
          <w:rFonts w:eastAsia="Calibri" w:cs="Tahoma"/>
          <w:b/>
          <w:sz w:val="24"/>
          <w:szCs w:val="24"/>
          <w:u w:val="single"/>
          <w:lang w:val="pt-PT" w:eastAsia="en-US"/>
        </w:rPr>
        <w:t>rukovodstva</w:t>
      </w:r>
      <w:r w:rsidRPr="007009FF">
        <w:rPr>
          <w:rFonts w:eastAsia="Calibri" w:cs="Tahoma"/>
          <w:b/>
          <w:sz w:val="24"/>
          <w:szCs w:val="24"/>
          <w:u w:val="single"/>
          <w:lang w:val="pt-PT" w:eastAsia="en-US"/>
        </w:rPr>
        <w:t xml:space="preserve"> </w:t>
      </w:r>
      <w:r>
        <w:rPr>
          <w:rFonts w:eastAsia="Calibri" w:cs="Tahoma"/>
          <w:b/>
          <w:sz w:val="24"/>
          <w:szCs w:val="24"/>
          <w:u w:val="single"/>
          <w:lang w:val="pt-PT" w:eastAsia="en-US"/>
        </w:rPr>
        <w:t>klijenta</w:t>
      </w:r>
      <w:r w:rsidRPr="007009FF">
        <w:rPr>
          <w:rFonts w:eastAsia="Calibri" w:cs="Tahoma"/>
          <w:b/>
          <w:sz w:val="24"/>
          <w:szCs w:val="24"/>
          <w:u w:val="single"/>
          <w:lang w:val="pt-PT" w:eastAsia="en-US"/>
        </w:rPr>
        <w:t xml:space="preserve"> </w:t>
      </w:r>
      <w:r>
        <w:rPr>
          <w:rFonts w:eastAsia="Calibri" w:cs="Tahoma"/>
          <w:b/>
          <w:sz w:val="24"/>
          <w:szCs w:val="24"/>
          <w:u w:val="single"/>
          <w:lang w:val="pt-PT" w:eastAsia="en-US"/>
        </w:rPr>
        <w:t>za</w:t>
      </w:r>
      <w:r w:rsidRPr="007009FF">
        <w:rPr>
          <w:rFonts w:eastAsia="Calibri" w:cs="Tahoma"/>
          <w:b/>
          <w:sz w:val="24"/>
          <w:szCs w:val="24"/>
          <w:u w:val="single"/>
          <w:lang w:val="pt-PT" w:eastAsia="en-US"/>
        </w:rPr>
        <w:t xml:space="preserve"> </w:t>
      </w:r>
      <w:r>
        <w:rPr>
          <w:rFonts w:eastAsia="Calibri" w:cs="Tahoma"/>
          <w:b/>
          <w:sz w:val="24"/>
          <w:szCs w:val="24"/>
          <w:u w:val="single"/>
          <w:lang w:val="pt-PT" w:eastAsia="en-US"/>
        </w:rPr>
        <w:t>finansijske</w:t>
      </w:r>
      <w:r w:rsidRPr="007009FF">
        <w:rPr>
          <w:rFonts w:eastAsia="Calibri" w:cs="Tahoma"/>
          <w:b/>
          <w:sz w:val="24"/>
          <w:szCs w:val="24"/>
          <w:u w:val="single"/>
          <w:lang w:val="pt-PT" w:eastAsia="en-US"/>
        </w:rPr>
        <w:t xml:space="preserve"> </w:t>
      </w:r>
      <w:r>
        <w:rPr>
          <w:rFonts w:eastAsia="Calibri" w:cs="Tahoma"/>
          <w:b/>
          <w:sz w:val="24"/>
          <w:szCs w:val="24"/>
          <w:u w:val="single"/>
          <w:lang w:val="pt-PT" w:eastAsia="en-US"/>
        </w:rPr>
        <w:t>izvje</w:t>
      </w:r>
      <w:r>
        <w:rPr>
          <w:rFonts w:eastAsia="Calibri" w:cs="Tahoma"/>
          <w:b/>
          <w:sz w:val="24"/>
          <w:szCs w:val="24"/>
          <w:u w:val="single"/>
          <w:lang w:val="sr-Cyrl-CS" w:eastAsia="en-US"/>
        </w:rPr>
        <w:t>š</w:t>
      </w:r>
      <w:r>
        <w:rPr>
          <w:rFonts w:eastAsia="Calibri" w:cs="Tahoma"/>
          <w:b/>
          <w:sz w:val="24"/>
          <w:szCs w:val="24"/>
          <w:u w:val="single"/>
          <w:lang w:val="pt-PT" w:eastAsia="en-US"/>
        </w:rPr>
        <w:t>taje</w:t>
      </w:r>
      <w:r w:rsidRPr="007009FF">
        <w:rPr>
          <w:rFonts w:eastAsia="Calibri" w:cs="Tahoma"/>
          <w:b/>
          <w:sz w:val="24"/>
          <w:szCs w:val="24"/>
          <w:u w:val="single"/>
          <w:lang w:val="pt-PT" w:eastAsia="en-US"/>
        </w:rPr>
        <w:t>,</w:t>
      </w:r>
    </w:p>
    <w:p w:rsidR="007009FF" w:rsidRPr="007009FF" w:rsidRDefault="007009FF" w:rsidP="007009FF">
      <w:pPr>
        <w:numPr>
          <w:ilvl w:val="0"/>
          <w:numId w:val="6"/>
        </w:numPr>
        <w:tabs>
          <w:tab w:val="num" w:pos="851"/>
        </w:tabs>
        <w:spacing w:after="200" w:line="276" w:lineRule="auto"/>
        <w:ind w:left="851" w:hanging="425"/>
        <w:jc w:val="both"/>
        <w:rPr>
          <w:rFonts w:eastAsia="Calibri" w:cs="Tahoma"/>
          <w:sz w:val="24"/>
          <w:szCs w:val="24"/>
          <w:lang w:val="pl-PL" w:eastAsia="en-US"/>
        </w:rPr>
      </w:pPr>
      <w:r>
        <w:rPr>
          <w:rFonts w:eastAsia="Calibri" w:cs="Tahoma"/>
          <w:sz w:val="24"/>
          <w:szCs w:val="24"/>
          <w:lang w:val="pl-PL" w:eastAsia="en-US"/>
        </w:rPr>
        <w:t>odgovornost</w:t>
      </w:r>
      <w:r w:rsidRPr="007009FF">
        <w:rPr>
          <w:rFonts w:eastAsia="Calibri" w:cs="Tahoma"/>
          <w:sz w:val="24"/>
          <w:szCs w:val="24"/>
          <w:lang w:val="pl-PL" w:eastAsia="en-US"/>
        </w:rPr>
        <w:t xml:space="preserve"> </w:t>
      </w:r>
      <w:r>
        <w:rPr>
          <w:rFonts w:eastAsia="Calibri" w:cs="Tahoma"/>
          <w:sz w:val="24"/>
          <w:szCs w:val="24"/>
          <w:lang w:val="pl-PL" w:eastAsia="en-US"/>
        </w:rPr>
        <w:t>revizora</w:t>
      </w:r>
      <w:r w:rsidRPr="007009FF">
        <w:rPr>
          <w:rFonts w:eastAsia="Calibri" w:cs="Tahoma"/>
          <w:sz w:val="24"/>
          <w:szCs w:val="24"/>
          <w:lang w:val="pl-PL" w:eastAsia="en-US"/>
        </w:rPr>
        <w:t xml:space="preserve"> </w:t>
      </w:r>
      <w:r>
        <w:rPr>
          <w:rFonts w:eastAsia="Calibri" w:cs="Tahoma"/>
          <w:sz w:val="24"/>
          <w:szCs w:val="24"/>
          <w:lang w:val="pl-PL" w:eastAsia="en-US"/>
        </w:rPr>
        <w:t>za</w:t>
      </w:r>
      <w:r w:rsidRPr="007009FF">
        <w:rPr>
          <w:rFonts w:eastAsia="Calibri" w:cs="Tahoma"/>
          <w:sz w:val="24"/>
          <w:szCs w:val="24"/>
          <w:lang w:val="pl-PL" w:eastAsia="en-US"/>
        </w:rPr>
        <w:t xml:space="preserve"> </w:t>
      </w:r>
      <w:r>
        <w:rPr>
          <w:rFonts w:eastAsia="Calibri" w:cs="Tahoma"/>
          <w:sz w:val="24"/>
          <w:szCs w:val="24"/>
          <w:lang w:val="pl-PL" w:eastAsia="en-US"/>
        </w:rPr>
        <w:t>finansijske</w:t>
      </w:r>
      <w:r w:rsidRPr="007009FF">
        <w:rPr>
          <w:rFonts w:eastAsia="Calibri" w:cs="Tahoma"/>
          <w:sz w:val="24"/>
          <w:szCs w:val="24"/>
          <w:lang w:val="pl-PL" w:eastAsia="en-US"/>
        </w:rPr>
        <w:t xml:space="preserve"> </w:t>
      </w:r>
      <w:r>
        <w:rPr>
          <w:rFonts w:eastAsia="Calibri" w:cs="Tahoma"/>
          <w:sz w:val="24"/>
          <w:szCs w:val="24"/>
          <w:lang w:val="pl-PL" w:eastAsia="en-US"/>
        </w:rPr>
        <w:t>izvje</w:t>
      </w:r>
      <w:r>
        <w:rPr>
          <w:rFonts w:eastAsia="Calibri" w:cs="Tahoma"/>
          <w:sz w:val="24"/>
          <w:szCs w:val="24"/>
          <w:lang w:val="sr-Cyrl-CS" w:eastAsia="en-US"/>
        </w:rPr>
        <w:t>š</w:t>
      </w:r>
      <w:r>
        <w:rPr>
          <w:rFonts w:eastAsia="Calibri" w:cs="Tahoma"/>
          <w:sz w:val="24"/>
          <w:szCs w:val="24"/>
          <w:lang w:val="pl-PL" w:eastAsia="en-US"/>
        </w:rPr>
        <w:t>taje</w:t>
      </w:r>
      <w:r w:rsidRPr="007009FF">
        <w:rPr>
          <w:rFonts w:eastAsia="Calibri" w:cs="Tahoma"/>
          <w:sz w:val="24"/>
          <w:szCs w:val="24"/>
          <w:lang w:val="pl-PL" w:eastAsia="en-US"/>
        </w:rPr>
        <w:t>,</w:t>
      </w:r>
    </w:p>
    <w:p w:rsidR="007009FF" w:rsidRPr="007009FF" w:rsidRDefault="007009FF" w:rsidP="007009FF">
      <w:pPr>
        <w:numPr>
          <w:ilvl w:val="0"/>
          <w:numId w:val="6"/>
        </w:numPr>
        <w:tabs>
          <w:tab w:val="num" w:pos="851"/>
        </w:tabs>
        <w:spacing w:after="200" w:line="276" w:lineRule="auto"/>
        <w:ind w:left="851" w:hanging="425"/>
        <w:jc w:val="both"/>
        <w:rPr>
          <w:rFonts w:eastAsia="Calibri" w:cs="Tahoma"/>
          <w:sz w:val="24"/>
          <w:szCs w:val="24"/>
          <w:lang w:val="pl-PL" w:eastAsia="en-US"/>
        </w:rPr>
      </w:pPr>
      <w:r>
        <w:rPr>
          <w:rFonts w:eastAsia="Calibri" w:cs="Tahoma"/>
          <w:sz w:val="24"/>
          <w:szCs w:val="24"/>
          <w:lang w:val="pl-PL" w:eastAsia="en-US"/>
        </w:rPr>
        <w:t>ograni</w:t>
      </w:r>
      <w:r>
        <w:rPr>
          <w:rFonts w:eastAsia="Calibri" w:cs="Tahoma"/>
          <w:sz w:val="24"/>
          <w:szCs w:val="24"/>
          <w:lang w:val="sr-Cyrl-CS" w:eastAsia="en-US"/>
        </w:rPr>
        <w:t>č</w:t>
      </w:r>
      <w:r>
        <w:rPr>
          <w:rFonts w:eastAsia="Calibri" w:cs="Tahoma"/>
          <w:sz w:val="24"/>
          <w:szCs w:val="24"/>
          <w:lang w:val="pl-PL" w:eastAsia="en-US"/>
        </w:rPr>
        <w:t>en</w:t>
      </w:r>
      <w:r w:rsidRPr="007009FF">
        <w:rPr>
          <w:rFonts w:eastAsia="Calibri" w:cs="Tahoma"/>
          <w:sz w:val="24"/>
          <w:szCs w:val="24"/>
          <w:lang w:val="pl-PL" w:eastAsia="en-US"/>
        </w:rPr>
        <w:t xml:space="preserve"> </w:t>
      </w:r>
      <w:r>
        <w:rPr>
          <w:rFonts w:eastAsia="Calibri" w:cs="Tahoma"/>
          <w:sz w:val="24"/>
          <w:szCs w:val="24"/>
          <w:lang w:val="pl-PL" w:eastAsia="en-US"/>
        </w:rPr>
        <w:t>pristup</w:t>
      </w:r>
      <w:r w:rsidRPr="007009FF">
        <w:rPr>
          <w:rFonts w:eastAsia="Calibri" w:cs="Tahoma"/>
          <w:sz w:val="24"/>
          <w:szCs w:val="24"/>
          <w:lang w:val="pl-PL" w:eastAsia="en-US"/>
        </w:rPr>
        <w:t xml:space="preserve"> </w:t>
      </w:r>
      <w:r>
        <w:rPr>
          <w:rFonts w:eastAsia="Calibri" w:cs="Tahoma"/>
          <w:sz w:val="24"/>
          <w:szCs w:val="24"/>
          <w:lang w:val="pl-PL" w:eastAsia="en-US"/>
        </w:rPr>
        <w:t>povjerljivoj</w:t>
      </w:r>
      <w:r w:rsidRPr="007009FF">
        <w:rPr>
          <w:rFonts w:eastAsia="Calibri" w:cs="Tahoma"/>
          <w:sz w:val="24"/>
          <w:szCs w:val="24"/>
          <w:lang w:val="pl-PL" w:eastAsia="en-US"/>
        </w:rPr>
        <w:t xml:space="preserve"> </w:t>
      </w:r>
      <w:r>
        <w:rPr>
          <w:rFonts w:eastAsia="Calibri" w:cs="Tahoma"/>
          <w:sz w:val="24"/>
          <w:szCs w:val="24"/>
          <w:lang w:val="pl-PL" w:eastAsia="en-US"/>
        </w:rPr>
        <w:t>dokumentaciji</w:t>
      </w:r>
      <w:r w:rsidRPr="007009FF">
        <w:rPr>
          <w:rFonts w:eastAsia="Calibri" w:cs="Tahoma"/>
          <w:sz w:val="24"/>
          <w:szCs w:val="24"/>
          <w:lang w:val="pl-PL" w:eastAsia="en-US"/>
        </w:rPr>
        <w:t xml:space="preserve"> </w:t>
      </w:r>
      <w:r>
        <w:rPr>
          <w:rFonts w:eastAsia="Calibri" w:cs="Tahoma"/>
          <w:sz w:val="24"/>
          <w:szCs w:val="24"/>
          <w:lang w:val="pl-PL" w:eastAsia="en-US"/>
        </w:rPr>
        <w:t>bez</w:t>
      </w:r>
      <w:r w:rsidRPr="007009FF">
        <w:rPr>
          <w:rFonts w:eastAsia="Calibri" w:cs="Tahoma"/>
          <w:sz w:val="24"/>
          <w:szCs w:val="24"/>
          <w:lang w:val="pl-PL" w:eastAsia="en-US"/>
        </w:rPr>
        <w:t xml:space="preserve"> </w:t>
      </w:r>
      <w:r>
        <w:rPr>
          <w:rFonts w:eastAsia="Calibri" w:cs="Tahoma"/>
          <w:sz w:val="24"/>
          <w:szCs w:val="24"/>
          <w:lang w:val="pl-PL" w:eastAsia="en-US"/>
        </w:rPr>
        <w:t>odobrenja</w:t>
      </w:r>
      <w:r w:rsidRPr="007009FF">
        <w:rPr>
          <w:rFonts w:eastAsia="Calibri" w:cs="Tahoma"/>
          <w:sz w:val="24"/>
          <w:szCs w:val="24"/>
          <w:lang w:val="pl-PL" w:eastAsia="en-US"/>
        </w:rPr>
        <w:t xml:space="preserve"> </w:t>
      </w:r>
      <w:r>
        <w:rPr>
          <w:rFonts w:eastAsia="Calibri" w:cs="Tahoma"/>
          <w:sz w:val="24"/>
          <w:szCs w:val="24"/>
          <w:lang w:val="pl-PL" w:eastAsia="en-US"/>
        </w:rPr>
        <w:t>upravnog</w:t>
      </w:r>
      <w:r w:rsidRPr="007009FF">
        <w:rPr>
          <w:rFonts w:eastAsia="Calibri" w:cs="Tahoma"/>
          <w:sz w:val="24"/>
          <w:szCs w:val="24"/>
          <w:lang w:val="pl-PL" w:eastAsia="en-US"/>
        </w:rPr>
        <w:t xml:space="preserve"> </w:t>
      </w:r>
      <w:r>
        <w:rPr>
          <w:rFonts w:eastAsia="Calibri" w:cs="Tahoma"/>
          <w:sz w:val="24"/>
          <w:szCs w:val="24"/>
          <w:lang w:val="pl-PL" w:eastAsia="en-US"/>
        </w:rPr>
        <w:t>odbora</w:t>
      </w:r>
      <w:r w:rsidRPr="007009FF">
        <w:rPr>
          <w:rFonts w:eastAsia="Calibri" w:cs="Tahoma"/>
          <w:sz w:val="24"/>
          <w:szCs w:val="24"/>
          <w:lang w:val="pl-PL" w:eastAsia="en-US"/>
        </w:rPr>
        <w:t>,</w:t>
      </w:r>
    </w:p>
    <w:p w:rsidR="007009FF" w:rsidRPr="007009FF" w:rsidRDefault="007009FF" w:rsidP="007009FF">
      <w:pPr>
        <w:numPr>
          <w:ilvl w:val="0"/>
          <w:numId w:val="6"/>
        </w:numPr>
        <w:tabs>
          <w:tab w:val="num" w:pos="851"/>
        </w:tabs>
        <w:spacing w:after="200" w:line="276" w:lineRule="auto"/>
        <w:ind w:left="851" w:hanging="425"/>
        <w:rPr>
          <w:rFonts w:eastAsia="Calibri" w:cs="Tahoma"/>
          <w:b/>
          <w:sz w:val="24"/>
          <w:szCs w:val="24"/>
          <w:u w:val="single"/>
          <w:lang w:val="pl-PL" w:eastAsia="en-US"/>
        </w:rPr>
      </w:pPr>
      <w:r>
        <w:rPr>
          <w:rFonts w:eastAsia="Calibri" w:cs="Tahoma"/>
          <w:b/>
          <w:sz w:val="24"/>
          <w:szCs w:val="24"/>
          <w:u w:val="single"/>
          <w:lang w:val="pl-PL" w:eastAsia="en-US"/>
        </w:rPr>
        <w:lastRenderedPageBreak/>
        <w:t>neograni</w:t>
      </w:r>
      <w:r>
        <w:rPr>
          <w:rFonts w:eastAsia="Calibri" w:cs="Tahoma"/>
          <w:b/>
          <w:sz w:val="24"/>
          <w:szCs w:val="24"/>
          <w:u w:val="single"/>
          <w:lang w:val="sr-Cyrl-CS" w:eastAsia="en-US"/>
        </w:rPr>
        <w:t>č</w:t>
      </w:r>
      <w:r>
        <w:rPr>
          <w:rFonts w:eastAsia="Calibri" w:cs="Tahoma"/>
          <w:b/>
          <w:sz w:val="24"/>
          <w:szCs w:val="24"/>
          <w:u w:val="single"/>
          <w:lang w:val="pl-PL" w:eastAsia="en-US"/>
        </w:rPr>
        <w:t>en</w:t>
      </w:r>
      <w:r w:rsidRPr="007009FF">
        <w:rPr>
          <w:rFonts w:eastAsia="Calibri" w:cs="Tahoma"/>
          <w:b/>
          <w:sz w:val="24"/>
          <w:szCs w:val="24"/>
          <w:u w:val="single"/>
          <w:lang w:val="pl-PL" w:eastAsia="en-US"/>
        </w:rPr>
        <w:t xml:space="preserve"> </w:t>
      </w:r>
      <w:r>
        <w:rPr>
          <w:rFonts w:eastAsia="Calibri" w:cs="Tahoma"/>
          <w:b/>
          <w:sz w:val="24"/>
          <w:szCs w:val="24"/>
          <w:u w:val="single"/>
          <w:lang w:val="pl-PL" w:eastAsia="en-US"/>
        </w:rPr>
        <w:t>pristup</w:t>
      </w:r>
      <w:r w:rsidRPr="007009FF">
        <w:rPr>
          <w:rFonts w:eastAsia="Calibri" w:cs="Tahoma"/>
          <w:b/>
          <w:sz w:val="24"/>
          <w:szCs w:val="24"/>
          <w:u w:val="single"/>
          <w:lang w:val="pl-PL" w:eastAsia="en-US"/>
        </w:rPr>
        <w:t xml:space="preserve"> </w:t>
      </w:r>
      <w:r>
        <w:rPr>
          <w:rFonts w:eastAsia="Calibri" w:cs="Tahoma"/>
          <w:b/>
          <w:sz w:val="24"/>
          <w:szCs w:val="24"/>
          <w:u w:val="single"/>
          <w:lang w:val="pl-PL" w:eastAsia="en-US"/>
        </w:rPr>
        <w:t>bilo</w:t>
      </w:r>
      <w:r w:rsidRPr="007009FF">
        <w:rPr>
          <w:rFonts w:eastAsia="Calibri" w:cs="Tahoma"/>
          <w:b/>
          <w:sz w:val="24"/>
          <w:szCs w:val="24"/>
          <w:u w:val="single"/>
          <w:lang w:val="pl-PL" w:eastAsia="en-US"/>
        </w:rPr>
        <w:t xml:space="preserve"> </w:t>
      </w:r>
      <w:r>
        <w:rPr>
          <w:rFonts w:eastAsia="Calibri" w:cs="Tahoma"/>
          <w:b/>
          <w:sz w:val="24"/>
          <w:szCs w:val="24"/>
          <w:u w:val="single"/>
          <w:lang w:val="pl-PL" w:eastAsia="en-US"/>
        </w:rPr>
        <w:t>kojoj</w:t>
      </w:r>
      <w:r w:rsidRPr="007009FF">
        <w:rPr>
          <w:rFonts w:eastAsia="Calibri" w:cs="Tahoma"/>
          <w:b/>
          <w:sz w:val="24"/>
          <w:szCs w:val="24"/>
          <w:u w:val="single"/>
          <w:lang w:val="pl-PL" w:eastAsia="en-US"/>
        </w:rPr>
        <w:t xml:space="preserve"> </w:t>
      </w:r>
      <w:r>
        <w:rPr>
          <w:rFonts w:eastAsia="Calibri" w:cs="Tahoma"/>
          <w:b/>
          <w:sz w:val="24"/>
          <w:szCs w:val="24"/>
          <w:u w:val="single"/>
          <w:lang w:val="pl-PL" w:eastAsia="en-US"/>
        </w:rPr>
        <w:t>evidenciji</w:t>
      </w:r>
      <w:r w:rsidRPr="007009FF">
        <w:rPr>
          <w:rFonts w:eastAsia="Calibri" w:cs="Tahoma"/>
          <w:b/>
          <w:sz w:val="24"/>
          <w:szCs w:val="24"/>
          <w:u w:val="single"/>
          <w:lang w:val="pl-PL" w:eastAsia="en-US"/>
        </w:rPr>
        <w:t xml:space="preserve">, </w:t>
      </w:r>
      <w:r>
        <w:rPr>
          <w:rFonts w:eastAsia="Calibri" w:cs="Tahoma"/>
          <w:b/>
          <w:sz w:val="24"/>
          <w:szCs w:val="24"/>
          <w:u w:val="single"/>
          <w:lang w:val="pl-PL" w:eastAsia="en-US"/>
        </w:rPr>
        <w:t>dokumentaciji</w:t>
      </w:r>
      <w:r w:rsidRPr="007009FF">
        <w:rPr>
          <w:rFonts w:eastAsia="Calibri" w:cs="Tahoma"/>
          <w:b/>
          <w:sz w:val="24"/>
          <w:szCs w:val="24"/>
          <w:u w:val="single"/>
          <w:lang w:val="pl-PL" w:eastAsia="en-US"/>
        </w:rPr>
        <w:t xml:space="preserve"> </w:t>
      </w:r>
      <w:r>
        <w:rPr>
          <w:rFonts w:eastAsia="Calibri" w:cs="Tahoma"/>
          <w:b/>
          <w:sz w:val="24"/>
          <w:szCs w:val="24"/>
          <w:u w:val="single"/>
          <w:lang w:val="pl-PL" w:eastAsia="en-US"/>
        </w:rPr>
        <w:t>ili</w:t>
      </w:r>
      <w:r w:rsidRPr="007009FF">
        <w:rPr>
          <w:rFonts w:eastAsia="Calibri" w:cs="Tahoma"/>
          <w:b/>
          <w:sz w:val="24"/>
          <w:szCs w:val="24"/>
          <w:u w:val="single"/>
          <w:lang w:val="pl-PL" w:eastAsia="en-US"/>
        </w:rPr>
        <w:t xml:space="preserve"> </w:t>
      </w:r>
      <w:r>
        <w:rPr>
          <w:rFonts w:eastAsia="Calibri" w:cs="Tahoma"/>
          <w:b/>
          <w:sz w:val="24"/>
          <w:szCs w:val="24"/>
          <w:u w:val="single"/>
          <w:lang w:val="pl-PL" w:eastAsia="en-US"/>
        </w:rPr>
        <w:t>drugim</w:t>
      </w:r>
      <w:r w:rsidRPr="007009FF">
        <w:rPr>
          <w:rFonts w:eastAsia="Calibri" w:cs="Tahoma"/>
          <w:b/>
          <w:sz w:val="24"/>
          <w:szCs w:val="24"/>
          <w:u w:val="single"/>
          <w:lang w:val="pl-PL" w:eastAsia="en-US"/>
        </w:rPr>
        <w:t xml:space="preserve"> </w:t>
      </w:r>
      <w:r>
        <w:rPr>
          <w:rFonts w:eastAsia="Calibri" w:cs="Tahoma"/>
          <w:b/>
          <w:sz w:val="24"/>
          <w:szCs w:val="24"/>
          <w:u w:val="single"/>
          <w:lang w:val="pl-PL" w:eastAsia="en-US"/>
        </w:rPr>
        <w:t>informacijama</w:t>
      </w:r>
      <w:r w:rsidRPr="007009FF">
        <w:rPr>
          <w:rFonts w:eastAsia="Calibri" w:cs="Tahoma"/>
          <w:b/>
          <w:sz w:val="24"/>
          <w:szCs w:val="24"/>
          <w:u w:val="single"/>
          <w:lang w:val="pl-PL" w:eastAsia="en-US"/>
        </w:rPr>
        <w:t xml:space="preserve"> </w:t>
      </w:r>
      <w:r>
        <w:rPr>
          <w:rFonts w:eastAsia="Calibri" w:cs="Tahoma"/>
          <w:b/>
          <w:sz w:val="24"/>
          <w:szCs w:val="24"/>
          <w:u w:val="single"/>
          <w:lang w:val="pl-PL" w:eastAsia="en-US"/>
        </w:rPr>
        <w:t>koje</w:t>
      </w:r>
      <w:r w:rsidRPr="007009FF">
        <w:rPr>
          <w:rFonts w:eastAsia="Calibri" w:cs="Tahoma"/>
          <w:b/>
          <w:sz w:val="24"/>
          <w:szCs w:val="24"/>
          <w:u w:val="single"/>
          <w:lang w:val="pl-PL" w:eastAsia="en-US"/>
        </w:rPr>
        <w:t xml:space="preserve"> </w:t>
      </w:r>
      <w:r>
        <w:rPr>
          <w:rFonts w:eastAsia="Calibri" w:cs="Tahoma"/>
          <w:b/>
          <w:sz w:val="24"/>
          <w:szCs w:val="24"/>
          <w:u w:val="single"/>
          <w:lang w:val="pl-PL" w:eastAsia="en-US"/>
        </w:rPr>
        <w:t>se</w:t>
      </w:r>
      <w:r w:rsidRPr="007009FF">
        <w:rPr>
          <w:rFonts w:eastAsia="Calibri" w:cs="Tahoma"/>
          <w:b/>
          <w:sz w:val="24"/>
          <w:szCs w:val="24"/>
          <w:u w:val="single"/>
          <w:lang w:val="pl-PL" w:eastAsia="en-US"/>
        </w:rPr>
        <w:t xml:space="preserve"> </w:t>
      </w:r>
      <w:r>
        <w:rPr>
          <w:rFonts w:eastAsia="Calibri" w:cs="Tahoma"/>
          <w:b/>
          <w:sz w:val="24"/>
          <w:szCs w:val="24"/>
          <w:u w:val="single"/>
          <w:lang w:val="pl-PL" w:eastAsia="en-US"/>
        </w:rPr>
        <w:t>tra</w:t>
      </w:r>
      <w:r>
        <w:rPr>
          <w:rFonts w:eastAsia="Calibri" w:cs="Tahoma"/>
          <w:b/>
          <w:sz w:val="24"/>
          <w:szCs w:val="24"/>
          <w:u w:val="single"/>
          <w:lang w:val="sr-Cyrl-CS" w:eastAsia="en-US"/>
        </w:rPr>
        <w:t>ž</w:t>
      </w:r>
      <w:r>
        <w:rPr>
          <w:rFonts w:eastAsia="Calibri" w:cs="Tahoma"/>
          <w:b/>
          <w:sz w:val="24"/>
          <w:szCs w:val="24"/>
          <w:u w:val="single"/>
          <w:lang w:val="pl-PL" w:eastAsia="en-US"/>
        </w:rPr>
        <w:t>e</w:t>
      </w:r>
      <w:r w:rsidRPr="007009FF">
        <w:rPr>
          <w:rFonts w:eastAsia="Calibri" w:cs="Tahoma"/>
          <w:b/>
          <w:sz w:val="24"/>
          <w:szCs w:val="24"/>
          <w:u w:val="single"/>
          <w:lang w:val="pl-PL" w:eastAsia="en-US"/>
        </w:rPr>
        <w:t xml:space="preserve"> </w:t>
      </w:r>
      <w:r>
        <w:rPr>
          <w:rFonts w:eastAsia="Calibri" w:cs="Tahoma"/>
          <w:b/>
          <w:sz w:val="24"/>
          <w:szCs w:val="24"/>
          <w:u w:val="single"/>
          <w:lang w:val="pl-PL" w:eastAsia="en-US"/>
        </w:rPr>
        <w:t>radi</w:t>
      </w:r>
      <w:r w:rsidRPr="007009FF">
        <w:rPr>
          <w:rFonts w:eastAsia="Calibri" w:cs="Tahoma"/>
          <w:b/>
          <w:sz w:val="24"/>
          <w:szCs w:val="24"/>
          <w:u w:val="single"/>
          <w:lang w:val="pl-PL" w:eastAsia="en-US"/>
        </w:rPr>
        <w:t xml:space="preserve"> </w:t>
      </w:r>
      <w:r>
        <w:rPr>
          <w:rFonts w:eastAsia="Calibri" w:cs="Tahoma"/>
          <w:b/>
          <w:sz w:val="24"/>
          <w:szCs w:val="24"/>
          <w:u w:val="single"/>
          <w:lang w:val="pl-PL" w:eastAsia="en-US"/>
        </w:rPr>
        <w:t>pregleda</w:t>
      </w:r>
      <w:r w:rsidRPr="007009FF">
        <w:rPr>
          <w:rFonts w:eastAsia="Calibri" w:cs="Tahoma"/>
          <w:b/>
          <w:sz w:val="24"/>
          <w:szCs w:val="24"/>
          <w:u w:val="single"/>
          <w:lang w:val="pl-PL" w:eastAsia="en-US"/>
        </w:rPr>
        <w:t xml:space="preserve"> </w:t>
      </w:r>
      <w:r>
        <w:rPr>
          <w:rFonts w:eastAsia="Calibri" w:cs="Tahoma"/>
          <w:b/>
          <w:sz w:val="24"/>
          <w:szCs w:val="24"/>
          <w:u w:val="single"/>
          <w:lang w:val="pl-PL" w:eastAsia="en-US"/>
        </w:rPr>
        <w:t>finansijskih</w:t>
      </w:r>
      <w:r w:rsidRPr="007009FF">
        <w:rPr>
          <w:rFonts w:eastAsia="Calibri" w:cs="Tahoma"/>
          <w:b/>
          <w:sz w:val="24"/>
          <w:szCs w:val="24"/>
          <w:u w:val="single"/>
          <w:lang w:val="pl-PL" w:eastAsia="en-US"/>
        </w:rPr>
        <w:t xml:space="preserve"> </w:t>
      </w:r>
      <w:r>
        <w:rPr>
          <w:rFonts w:eastAsia="Calibri" w:cs="Tahoma"/>
          <w:b/>
          <w:sz w:val="24"/>
          <w:szCs w:val="24"/>
          <w:u w:val="single"/>
          <w:lang w:val="pl-PL" w:eastAsia="en-US"/>
        </w:rPr>
        <w:t>izvje</w:t>
      </w:r>
      <w:r>
        <w:rPr>
          <w:rFonts w:eastAsia="Calibri" w:cs="Tahoma"/>
          <w:b/>
          <w:sz w:val="24"/>
          <w:szCs w:val="24"/>
          <w:u w:val="single"/>
          <w:lang w:val="sr-Cyrl-CS" w:eastAsia="en-US"/>
        </w:rPr>
        <w:t>š</w:t>
      </w:r>
      <w:r>
        <w:rPr>
          <w:rFonts w:eastAsia="Calibri" w:cs="Tahoma"/>
          <w:b/>
          <w:sz w:val="24"/>
          <w:szCs w:val="24"/>
          <w:u w:val="single"/>
          <w:lang w:val="pl-PL" w:eastAsia="en-US"/>
        </w:rPr>
        <w:t>taja</w:t>
      </w:r>
      <w:r w:rsidRPr="007009FF">
        <w:rPr>
          <w:rFonts w:eastAsia="Calibri" w:cs="Tahoma"/>
          <w:b/>
          <w:sz w:val="24"/>
          <w:szCs w:val="24"/>
          <w:u w:val="single"/>
          <w:lang w:val="pl-PL" w:eastAsia="en-US"/>
        </w:rPr>
        <w:t>,</w:t>
      </w:r>
    </w:p>
    <w:p w:rsidR="007009FF" w:rsidRPr="007009FF" w:rsidRDefault="007009FF" w:rsidP="007009FF">
      <w:pPr>
        <w:numPr>
          <w:ilvl w:val="0"/>
          <w:numId w:val="6"/>
        </w:numPr>
        <w:tabs>
          <w:tab w:val="num" w:pos="851"/>
        </w:tabs>
        <w:spacing w:after="200" w:line="276" w:lineRule="auto"/>
        <w:ind w:left="851" w:hanging="425"/>
        <w:jc w:val="both"/>
        <w:rPr>
          <w:rFonts w:eastAsia="Calibri" w:cs="Tahoma"/>
          <w:sz w:val="24"/>
          <w:szCs w:val="24"/>
          <w:lang w:val="pl-PL" w:eastAsia="en-US"/>
        </w:rPr>
      </w:pPr>
      <w:r>
        <w:rPr>
          <w:rFonts w:eastAsia="Calibri" w:cs="Tahoma"/>
          <w:sz w:val="24"/>
          <w:szCs w:val="24"/>
          <w:lang w:val="pl-PL" w:eastAsia="en-US"/>
        </w:rPr>
        <w:t>izra</w:t>
      </w:r>
      <w:r>
        <w:rPr>
          <w:rFonts w:eastAsia="Calibri" w:cs="Tahoma"/>
          <w:sz w:val="24"/>
          <w:szCs w:val="24"/>
          <w:lang w:val="sr-Cyrl-CS" w:eastAsia="en-US"/>
        </w:rPr>
        <w:t>ž</w:t>
      </w:r>
      <w:r>
        <w:rPr>
          <w:rFonts w:eastAsia="Calibri" w:cs="Tahoma"/>
          <w:sz w:val="24"/>
          <w:szCs w:val="24"/>
          <w:lang w:val="pl-PL" w:eastAsia="en-US"/>
        </w:rPr>
        <w:t>eno</w:t>
      </w:r>
      <w:r w:rsidRPr="007009FF">
        <w:rPr>
          <w:rFonts w:eastAsia="Calibri" w:cs="Tahoma"/>
          <w:sz w:val="24"/>
          <w:szCs w:val="24"/>
          <w:lang w:val="pl-PL" w:eastAsia="en-US"/>
        </w:rPr>
        <w:t xml:space="preserve"> </w:t>
      </w:r>
      <w:r>
        <w:rPr>
          <w:rFonts w:eastAsia="Calibri" w:cs="Tahoma"/>
          <w:sz w:val="24"/>
          <w:szCs w:val="24"/>
          <w:lang w:val="pl-PL" w:eastAsia="en-US"/>
        </w:rPr>
        <w:t>o</w:t>
      </w:r>
      <w:r>
        <w:rPr>
          <w:rFonts w:eastAsia="Calibri" w:cs="Tahoma"/>
          <w:sz w:val="24"/>
          <w:szCs w:val="24"/>
          <w:lang w:val="sr-Cyrl-CS" w:eastAsia="en-US"/>
        </w:rPr>
        <w:t>č</w:t>
      </w:r>
      <w:r>
        <w:rPr>
          <w:rFonts w:eastAsia="Calibri" w:cs="Tahoma"/>
          <w:sz w:val="24"/>
          <w:szCs w:val="24"/>
          <w:lang w:val="pl-PL" w:eastAsia="en-US"/>
        </w:rPr>
        <w:t>ekivanje</w:t>
      </w:r>
      <w:r w:rsidRPr="007009FF">
        <w:rPr>
          <w:rFonts w:eastAsia="Calibri" w:cs="Tahoma"/>
          <w:sz w:val="24"/>
          <w:szCs w:val="24"/>
          <w:lang w:val="pl-PL" w:eastAsia="en-US"/>
        </w:rPr>
        <w:t xml:space="preserve"> </w:t>
      </w:r>
      <w:r>
        <w:rPr>
          <w:rFonts w:eastAsia="Calibri" w:cs="Tahoma"/>
          <w:sz w:val="24"/>
          <w:szCs w:val="24"/>
          <w:lang w:val="pl-PL" w:eastAsia="en-US"/>
        </w:rPr>
        <w:t>da</w:t>
      </w:r>
      <w:r w:rsidRPr="007009FF">
        <w:rPr>
          <w:rFonts w:eastAsia="Calibri" w:cs="Tahoma"/>
          <w:sz w:val="24"/>
          <w:szCs w:val="24"/>
          <w:lang w:val="pl-PL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ć</w:t>
      </w:r>
      <w:r>
        <w:rPr>
          <w:rFonts w:eastAsia="Calibri" w:cs="Tahoma"/>
          <w:sz w:val="24"/>
          <w:szCs w:val="24"/>
          <w:lang w:val="pl-PL" w:eastAsia="en-US"/>
        </w:rPr>
        <w:t>e</w:t>
      </w:r>
      <w:r w:rsidRPr="007009FF">
        <w:rPr>
          <w:rFonts w:eastAsia="Calibri" w:cs="Tahoma"/>
          <w:sz w:val="24"/>
          <w:szCs w:val="24"/>
          <w:lang w:val="pl-PL" w:eastAsia="en-US"/>
        </w:rPr>
        <w:t xml:space="preserve"> </w:t>
      </w:r>
      <w:r>
        <w:rPr>
          <w:rFonts w:eastAsia="Calibri" w:cs="Tahoma"/>
          <w:sz w:val="24"/>
          <w:szCs w:val="24"/>
          <w:lang w:val="pl-PL" w:eastAsia="en-US"/>
        </w:rPr>
        <w:t>revizor</w:t>
      </w:r>
      <w:r w:rsidRPr="007009FF">
        <w:rPr>
          <w:rFonts w:eastAsia="Calibri" w:cs="Tahoma"/>
          <w:sz w:val="24"/>
          <w:szCs w:val="24"/>
          <w:lang w:val="pl-PL" w:eastAsia="en-US"/>
        </w:rPr>
        <w:t xml:space="preserve"> </w:t>
      </w:r>
      <w:r>
        <w:rPr>
          <w:rFonts w:eastAsia="Calibri" w:cs="Tahoma"/>
          <w:sz w:val="24"/>
          <w:szCs w:val="24"/>
          <w:lang w:val="pl-PL" w:eastAsia="en-US"/>
        </w:rPr>
        <w:t>otkriti</w:t>
      </w:r>
      <w:r w:rsidRPr="007009FF">
        <w:rPr>
          <w:rFonts w:eastAsia="Calibri" w:cs="Tahoma"/>
          <w:sz w:val="24"/>
          <w:szCs w:val="24"/>
          <w:lang w:val="pl-PL" w:eastAsia="en-US"/>
        </w:rPr>
        <w:t xml:space="preserve"> </w:t>
      </w:r>
      <w:r>
        <w:rPr>
          <w:rFonts w:eastAsia="Calibri" w:cs="Tahoma"/>
          <w:sz w:val="24"/>
          <w:szCs w:val="24"/>
          <w:lang w:val="pl-PL" w:eastAsia="en-US"/>
        </w:rPr>
        <w:t>gre</w:t>
      </w:r>
      <w:r>
        <w:rPr>
          <w:rFonts w:eastAsia="Calibri" w:cs="Tahoma"/>
          <w:sz w:val="24"/>
          <w:szCs w:val="24"/>
          <w:lang w:val="sr-Cyrl-CS" w:eastAsia="en-US"/>
        </w:rPr>
        <w:t>š</w:t>
      </w:r>
      <w:r>
        <w:rPr>
          <w:rFonts w:eastAsia="Calibri" w:cs="Tahoma"/>
          <w:sz w:val="24"/>
          <w:szCs w:val="24"/>
          <w:lang w:val="pl-PL" w:eastAsia="en-US"/>
        </w:rPr>
        <w:t>ke</w:t>
      </w:r>
      <w:r w:rsidRPr="007009FF">
        <w:rPr>
          <w:rFonts w:eastAsia="Calibri" w:cs="Tahoma"/>
          <w:sz w:val="24"/>
          <w:szCs w:val="24"/>
          <w:lang w:val="pl-PL" w:eastAsia="en-US"/>
        </w:rPr>
        <w:t xml:space="preserve"> </w:t>
      </w:r>
      <w:r>
        <w:rPr>
          <w:rFonts w:eastAsia="Calibri" w:cs="Tahoma"/>
          <w:sz w:val="24"/>
          <w:szCs w:val="24"/>
          <w:lang w:val="pl-PL" w:eastAsia="en-US"/>
        </w:rPr>
        <w:t>i</w:t>
      </w:r>
      <w:r w:rsidRPr="007009FF">
        <w:rPr>
          <w:rFonts w:eastAsia="Calibri" w:cs="Tahoma"/>
          <w:sz w:val="24"/>
          <w:szCs w:val="24"/>
          <w:lang w:val="pl-PL" w:eastAsia="en-US"/>
        </w:rPr>
        <w:t xml:space="preserve"> </w:t>
      </w:r>
      <w:r>
        <w:rPr>
          <w:rFonts w:eastAsia="Calibri" w:cs="Tahoma"/>
          <w:sz w:val="24"/>
          <w:szCs w:val="24"/>
          <w:lang w:val="pl-PL" w:eastAsia="en-US"/>
        </w:rPr>
        <w:t>kriminalne</w:t>
      </w:r>
      <w:r w:rsidRPr="007009FF">
        <w:rPr>
          <w:rFonts w:eastAsia="Calibri" w:cs="Tahoma"/>
          <w:sz w:val="24"/>
          <w:szCs w:val="24"/>
          <w:lang w:val="pl-PL" w:eastAsia="en-US"/>
        </w:rPr>
        <w:t xml:space="preserve"> </w:t>
      </w:r>
      <w:r>
        <w:rPr>
          <w:rFonts w:eastAsia="Calibri" w:cs="Tahoma"/>
          <w:sz w:val="24"/>
          <w:szCs w:val="24"/>
          <w:lang w:val="pl-PL" w:eastAsia="en-US"/>
        </w:rPr>
        <w:t>radnje</w:t>
      </w:r>
      <w:r w:rsidRPr="007009FF">
        <w:rPr>
          <w:rFonts w:eastAsia="Calibri" w:cs="Tahoma"/>
          <w:sz w:val="24"/>
          <w:szCs w:val="24"/>
          <w:lang w:val="pl-PL" w:eastAsia="en-US"/>
        </w:rPr>
        <w:t xml:space="preserve">, </w:t>
      </w:r>
      <w:r>
        <w:rPr>
          <w:rFonts w:eastAsia="Calibri" w:cs="Tahoma"/>
          <w:sz w:val="24"/>
          <w:szCs w:val="24"/>
          <w:lang w:val="pl-PL" w:eastAsia="en-US"/>
        </w:rPr>
        <w:t>ako</w:t>
      </w:r>
      <w:r w:rsidRPr="007009FF">
        <w:rPr>
          <w:rFonts w:eastAsia="Calibri" w:cs="Tahoma"/>
          <w:sz w:val="24"/>
          <w:szCs w:val="24"/>
          <w:lang w:val="pl-PL" w:eastAsia="en-US"/>
        </w:rPr>
        <w:t xml:space="preserve"> </w:t>
      </w:r>
      <w:r>
        <w:rPr>
          <w:rFonts w:eastAsia="Calibri" w:cs="Tahoma"/>
          <w:sz w:val="24"/>
          <w:szCs w:val="24"/>
          <w:lang w:val="pl-PL" w:eastAsia="en-US"/>
        </w:rPr>
        <w:t>postoje</w:t>
      </w:r>
      <w:r w:rsidRPr="007009FF">
        <w:rPr>
          <w:rFonts w:eastAsia="Calibri" w:cs="Tahoma"/>
          <w:sz w:val="24"/>
          <w:szCs w:val="24"/>
          <w:lang w:val="pl-PL" w:eastAsia="en-US"/>
        </w:rPr>
        <w:t xml:space="preserve"> </w:t>
      </w:r>
      <w:r>
        <w:rPr>
          <w:rFonts w:eastAsia="Calibri" w:cs="Tahoma"/>
          <w:sz w:val="24"/>
          <w:szCs w:val="24"/>
          <w:lang w:val="pl-PL" w:eastAsia="en-US"/>
        </w:rPr>
        <w:t>u</w:t>
      </w:r>
      <w:r w:rsidRPr="007009FF">
        <w:rPr>
          <w:rFonts w:eastAsia="Calibri" w:cs="Tahoma"/>
          <w:sz w:val="24"/>
          <w:szCs w:val="24"/>
          <w:lang w:val="pl-PL" w:eastAsia="en-US"/>
        </w:rPr>
        <w:t xml:space="preserve"> </w:t>
      </w:r>
      <w:r>
        <w:rPr>
          <w:rFonts w:eastAsia="Calibri" w:cs="Tahoma"/>
          <w:sz w:val="24"/>
          <w:szCs w:val="24"/>
          <w:lang w:val="pl-PL" w:eastAsia="en-US"/>
        </w:rPr>
        <w:t>finansijskim</w:t>
      </w:r>
      <w:r w:rsidRPr="007009FF">
        <w:rPr>
          <w:rFonts w:eastAsia="Calibri" w:cs="Tahoma"/>
          <w:sz w:val="24"/>
          <w:szCs w:val="24"/>
          <w:lang w:val="pl-PL" w:eastAsia="en-US"/>
        </w:rPr>
        <w:t xml:space="preserve"> </w:t>
      </w:r>
      <w:r>
        <w:rPr>
          <w:rFonts w:eastAsia="Calibri" w:cs="Tahoma"/>
          <w:sz w:val="24"/>
          <w:szCs w:val="24"/>
          <w:lang w:val="pl-PL" w:eastAsia="en-US"/>
        </w:rPr>
        <w:t>izvje</w:t>
      </w:r>
      <w:r>
        <w:rPr>
          <w:rFonts w:eastAsia="Calibri" w:cs="Tahoma"/>
          <w:sz w:val="24"/>
          <w:szCs w:val="24"/>
          <w:lang w:val="sr-Cyrl-CS" w:eastAsia="en-US"/>
        </w:rPr>
        <w:t>š</w:t>
      </w:r>
      <w:r>
        <w:rPr>
          <w:rFonts w:eastAsia="Calibri" w:cs="Tahoma"/>
          <w:sz w:val="24"/>
          <w:szCs w:val="24"/>
          <w:lang w:val="pl-PL" w:eastAsia="en-US"/>
        </w:rPr>
        <w:t>tajima</w:t>
      </w:r>
      <w:r w:rsidRPr="007009FF">
        <w:rPr>
          <w:rFonts w:eastAsia="Calibri" w:cs="Tahoma"/>
          <w:sz w:val="24"/>
          <w:szCs w:val="24"/>
          <w:lang w:val="pl-PL" w:eastAsia="en-US"/>
        </w:rPr>
        <w:t>.,</w:t>
      </w:r>
    </w:p>
    <w:p w:rsidR="007009FF" w:rsidRPr="007009FF" w:rsidRDefault="007009FF" w:rsidP="007009FF">
      <w:pPr>
        <w:jc w:val="both"/>
        <w:rPr>
          <w:rFonts w:eastAsia="Calibri" w:cs="Tahoma"/>
          <w:sz w:val="24"/>
          <w:szCs w:val="24"/>
          <w:lang w:val="pl-PL" w:eastAsia="en-US"/>
        </w:rPr>
      </w:pPr>
    </w:p>
    <w:p w:rsidR="007009FF" w:rsidRPr="007009FF" w:rsidRDefault="007009FF" w:rsidP="007009FF">
      <w:pPr>
        <w:numPr>
          <w:ilvl w:val="0"/>
          <w:numId w:val="8"/>
        </w:numPr>
        <w:tabs>
          <w:tab w:val="num" w:pos="567"/>
        </w:tabs>
        <w:spacing w:after="200" w:line="276" w:lineRule="auto"/>
        <w:ind w:left="567" w:hanging="567"/>
        <w:contextualSpacing/>
        <w:rPr>
          <w:rFonts w:cs="Tahoma"/>
          <w:b/>
          <w:bCs/>
          <w:sz w:val="24"/>
          <w:szCs w:val="24"/>
          <w:lang w:val="sr-Cyrl-CS" w:eastAsia="en-US"/>
        </w:rPr>
      </w:pPr>
      <w:r>
        <w:rPr>
          <w:rFonts w:cs="Tahoma"/>
          <w:b/>
          <w:bCs/>
          <w:sz w:val="24"/>
          <w:szCs w:val="24"/>
          <w:lang w:val="sr-Cyrl-CS" w:eastAsia="en-US"/>
        </w:rPr>
        <w:t>Inspekcija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je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>:</w:t>
      </w:r>
    </w:p>
    <w:p w:rsidR="007009FF" w:rsidRPr="007009FF" w:rsidRDefault="007009FF" w:rsidP="007009FF">
      <w:pPr>
        <w:numPr>
          <w:ilvl w:val="0"/>
          <w:numId w:val="2"/>
        </w:numPr>
        <w:tabs>
          <w:tab w:val="num" w:pos="851"/>
        </w:tabs>
        <w:spacing w:after="200" w:line="276" w:lineRule="auto"/>
        <w:ind w:left="851" w:hanging="425"/>
        <w:rPr>
          <w:rFonts w:eastAsia="Calibri" w:cs="Tahoma"/>
          <w:sz w:val="24"/>
          <w:szCs w:val="24"/>
          <w:lang w:val="bs-Latn-BA" w:eastAsia="en-US"/>
        </w:rPr>
      </w:pPr>
      <w:r>
        <w:rPr>
          <w:rFonts w:eastAsia="Calibri" w:cs="Tahoma"/>
          <w:sz w:val="24"/>
          <w:szCs w:val="24"/>
          <w:lang w:val="bs-Latn-BA" w:eastAsia="en-US"/>
        </w:rPr>
        <w:t>nadgledanje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procesa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ili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postupaka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koje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obavlja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neko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drugo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lice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ili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posmatranje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postupaka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interne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kontrole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iza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kojih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ne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ostaje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trag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koji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revizor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mo</w:t>
      </w:r>
      <w:r>
        <w:rPr>
          <w:rFonts w:eastAsia="Calibri" w:cs="Tahoma"/>
          <w:sz w:val="24"/>
          <w:szCs w:val="24"/>
          <w:lang w:val="sr-Cyrl-CS" w:eastAsia="en-US"/>
        </w:rPr>
        <w:t>ž</w:t>
      </w:r>
      <w:r>
        <w:rPr>
          <w:rFonts w:eastAsia="Calibri" w:cs="Tahoma"/>
          <w:sz w:val="24"/>
          <w:szCs w:val="24"/>
          <w:lang w:val="bs-Latn-BA" w:eastAsia="en-US"/>
        </w:rPr>
        <w:t>e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naknadno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da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identifikuje</w:t>
      </w:r>
      <w:r w:rsidRPr="007009FF">
        <w:rPr>
          <w:rFonts w:eastAsia="Calibri" w:cs="Tahoma"/>
          <w:sz w:val="24"/>
          <w:szCs w:val="24"/>
          <w:lang w:val="bs-Latn-BA" w:eastAsia="en-US"/>
        </w:rPr>
        <w:t>,</w:t>
      </w:r>
    </w:p>
    <w:p w:rsidR="007009FF" w:rsidRPr="007009FF" w:rsidRDefault="007009FF" w:rsidP="007009FF">
      <w:pPr>
        <w:numPr>
          <w:ilvl w:val="0"/>
          <w:numId w:val="2"/>
        </w:numPr>
        <w:tabs>
          <w:tab w:val="num" w:pos="851"/>
        </w:tabs>
        <w:spacing w:after="200" w:line="276" w:lineRule="auto"/>
        <w:ind w:left="851" w:hanging="425"/>
        <w:rPr>
          <w:rFonts w:eastAsia="Calibri" w:cs="Tahoma"/>
          <w:sz w:val="24"/>
          <w:szCs w:val="24"/>
          <w:lang w:val="bs-Latn-BA" w:eastAsia="en-US"/>
        </w:rPr>
      </w:pPr>
      <w:r>
        <w:rPr>
          <w:rFonts w:eastAsia="Calibri" w:cs="Tahoma"/>
          <w:sz w:val="24"/>
          <w:szCs w:val="24"/>
          <w:lang w:val="bs-Latn-BA" w:eastAsia="en-US"/>
        </w:rPr>
        <w:t>pribavljanje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odgovora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na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upite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koji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se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odnose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na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potvrdu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informacija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sadr</w:t>
      </w:r>
      <w:r>
        <w:rPr>
          <w:rFonts w:eastAsia="Calibri" w:cs="Tahoma"/>
          <w:sz w:val="24"/>
          <w:szCs w:val="24"/>
          <w:lang w:val="sr-Cyrl-CS" w:eastAsia="en-US"/>
        </w:rPr>
        <w:t>ž</w:t>
      </w:r>
      <w:r>
        <w:rPr>
          <w:rFonts w:eastAsia="Calibri" w:cs="Tahoma"/>
          <w:sz w:val="24"/>
          <w:szCs w:val="24"/>
          <w:lang w:val="bs-Latn-BA" w:eastAsia="en-US"/>
        </w:rPr>
        <w:t>anih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u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ra</w:t>
      </w:r>
      <w:r>
        <w:rPr>
          <w:rFonts w:eastAsia="Calibri" w:cs="Tahoma"/>
          <w:sz w:val="24"/>
          <w:szCs w:val="24"/>
          <w:lang w:val="sr-Cyrl-CS" w:eastAsia="en-US"/>
        </w:rPr>
        <w:t>č</w:t>
      </w:r>
      <w:r>
        <w:rPr>
          <w:rFonts w:eastAsia="Calibri" w:cs="Tahoma"/>
          <w:sz w:val="24"/>
          <w:szCs w:val="24"/>
          <w:lang w:val="bs-Latn-BA" w:eastAsia="en-US"/>
        </w:rPr>
        <w:t>unovod</w:t>
      </w:r>
      <w:r w:rsidRPr="007009FF">
        <w:rPr>
          <w:rFonts w:eastAsia="Calibri" w:cs="Tahoma"/>
          <w:sz w:val="24"/>
          <w:szCs w:val="24"/>
          <w:lang w:val="bs-Latn-BA" w:eastAsia="en-US"/>
        </w:rPr>
        <w:t>-</w:t>
      </w:r>
      <w:r>
        <w:rPr>
          <w:rFonts w:eastAsia="Calibri" w:cs="Tahoma"/>
          <w:sz w:val="24"/>
          <w:szCs w:val="24"/>
          <w:lang w:val="bs-Latn-BA" w:eastAsia="en-US"/>
        </w:rPr>
        <w:t>stvenim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izvje</w:t>
      </w:r>
      <w:r>
        <w:rPr>
          <w:rFonts w:eastAsia="Calibri" w:cs="Tahoma"/>
          <w:sz w:val="24"/>
          <w:szCs w:val="24"/>
          <w:lang w:val="sr-Cyrl-CS" w:eastAsia="en-US"/>
        </w:rPr>
        <w:t>š</w:t>
      </w:r>
      <w:r>
        <w:rPr>
          <w:rFonts w:eastAsia="Calibri" w:cs="Tahoma"/>
          <w:sz w:val="24"/>
          <w:szCs w:val="24"/>
          <w:lang w:val="bs-Latn-BA" w:eastAsia="en-US"/>
        </w:rPr>
        <w:t>tajima</w:t>
      </w:r>
      <w:r w:rsidRPr="007009FF">
        <w:rPr>
          <w:rFonts w:eastAsia="Calibri" w:cs="Tahoma"/>
          <w:sz w:val="24"/>
          <w:szCs w:val="24"/>
          <w:lang w:val="bs-Latn-BA" w:eastAsia="en-US"/>
        </w:rPr>
        <w:t>,</w:t>
      </w:r>
    </w:p>
    <w:p w:rsidR="007009FF" w:rsidRPr="007009FF" w:rsidRDefault="007009FF" w:rsidP="007009FF">
      <w:pPr>
        <w:numPr>
          <w:ilvl w:val="0"/>
          <w:numId w:val="2"/>
        </w:numPr>
        <w:tabs>
          <w:tab w:val="num" w:pos="851"/>
        </w:tabs>
        <w:spacing w:after="200" w:line="276" w:lineRule="auto"/>
        <w:ind w:left="851" w:hanging="425"/>
        <w:rPr>
          <w:rFonts w:eastAsia="Calibri" w:cs="Tahoma"/>
          <w:sz w:val="24"/>
          <w:szCs w:val="24"/>
          <w:lang w:val="bs-Latn-BA" w:eastAsia="en-US"/>
        </w:rPr>
      </w:pPr>
      <w:r>
        <w:rPr>
          <w:rFonts w:eastAsia="Calibri" w:cs="Tahoma"/>
          <w:sz w:val="24"/>
          <w:szCs w:val="24"/>
          <w:lang w:val="bs-Latn-BA" w:eastAsia="en-US"/>
        </w:rPr>
        <w:t>analiza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zna</w:t>
      </w:r>
      <w:r>
        <w:rPr>
          <w:rFonts w:eastAsia="Calibri" w:cs="Tahoma"/>
          <w:sz w:val="24"/>
          <w:szCs w:val="24"/>
          <w:lang w:val="sr-Cyrl-CS" w:eastAsia="en-US"/>
        </w:rPr>
        <w:t>č</w:t>
      </w:r>
      <w:r>
        <w:rPr>
          <w:rFonts w:eastAsia="Calibri" w:cs="Tahoma"/>
          <w:sz w:val="24"/>
          <w:szCs w:val="24"/>
          <w:lang w:val="bs-Latn-BA" w:eastAsia="en-US"/>
        </w:rPr>
        <w:t>ajnih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pokazatelja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i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trendova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, </w:t>
      </w:r>
      <w:r>
        <w:rPr>
          <w:rFonts w:eastAsia="Calibri" w:cs="Tahoma"/>
          <w:sz w:val="24"/>
          <w:szCs w:val="24"/>
          <w:lang w:val="bs-Latn-BA" w:eastAsia="en-US"/>
        </w:rPr>
        <w:t>uklju</w:t>
      </w:r>
      <w:r w:rsidRPr="007009FF">
        <w:rPr>
          <w:rFonts w:eastAsia="Calibri" w:cs="Tahoma"/>
          <w:sz w:val="24"/>
          <w:szCs w:val="24"/>
          <w:lang w:val="bs-Latn-BA" w:eastAsia="en-US"/>
        </w:rPr>
        <w:t>-</w:t>
      </w:r>
      <w:r>
        <w:rPr>
          <w:rFonts w:eastAsia="Calibri" w:cs="Tahoma"/>
          <w:sz w:val="24"/>
          <w:szCs w:val="24"/>
          <w:lang w:val="sr-Cyrl-CS" w:eastAsia="en-US"/>
        </w:rPr>
        <w:t>č</w:t>
      </w:r>
      <w:r>
        <w:rPr>
          <w:rFonts w:eastAsia="Calibri" w:cs="Tahoma"/>
          <w:sz w:val="24"/>
          <w:szCs w:val="24"/>
          <w:lang w:val="bs-Latn-BA" w:eastAsia="en-US"/>
        </w:rPr>
        <w:t>uju</w:t>
      </w:r>
      <w:r>
        <w:rPr>
          <w:rFonts w:eastAsia="Calibri" w:cs="Tahoma"/>
          <w:sz w:val="24"/>
          <w:szCs w:val="24"/>
          <w:lang w:val="sr-Cyrl-CS" w:eastAsia="en-US"/>
        </w:rPr>
        <w:t>ć</w:t>
      </w:r>
      <w:r>
        <w:rPr>
          <w:rFonts w:eastAsia="Calibri" w:cs="Tahoma"/>
          <w:sz w:val="24"/>
          <w:szCs w:val="24"/>
          <w:lang w:val="bs-Latn-BA" w:eastAsia="en-US"/>
        </w:rPr>
        <w:t>i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i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istra</w:t>
      </w:r>
      <w:r>
        <w:rPr>
          <w:rFonts w:eastAsia="Calibri" w:cs="Tahoma"/>
          <w:sz w:val="24"/>
          <w:szCs w:val="24"/>
          <w:lang w:val="sr-Cyrl-CS" w:eastAsia="en-US"/>
        </w:rPr>
        <w:t>ž</w:t>
      </w:r>
      <w:r>
        <w:rPr>
          <w:rFonts w:eastAsia="Calibri" w:cs="Tahoma"/>
          <w:sz w:val="24"/>
          <w:szCs w:val="24"/>
          <w:lang w:val="bs-Latn-BA" w:eastAsia="en-US"/>
        </w:rPr>
        <w:t>ivanje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fluktuacija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i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odnosa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koji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nisu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konzistentni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sa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drugim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relevantnim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informacijama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, </w:t>
      </w:r>
      <w:r>
        <w:rPr>
          <w:rFonts w:eastAsia="Calibri" w:cs="Tahoma"/>
          <w:sz w:val="24"/>
          <w:szCs w:val="24"/>
          <w:lang w:val="bs-Latn-BA" w:eastAsia="en-US"/>
        </w:rPr>
        <w:t>ili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koji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odstupaju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od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o</w:t>
      </w:r>
      <w:r>
        <w:rPr>
          <w:rFonts w:eastAsia="Calibri" w:cs="Tahoma"/>
          <w:sz w:val="24"/>
          <w:szCs w:val="24"/>
          <w:lang w:val="sr-Cyrl-CS" w:eastAsia="en-US"/>
        </w:rPr>
        <w:t>č</w:t>
      </w:r>
      <w:r>
        <w:rPr>
          <w:rFonts w:eastAsia="Calibri" w:cs="Tahoma"/>
          <w:sz w:val="24"/>
          <w:szCs w:val="24"/>
          <w:lang w:val="bs-Latn-BA" w:eastAsia="en-US"/>
        </w:rPr>
        <w:t>ekivanih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iznosa</w:t>
      </w:r>
      <w:r w:rsidRPr="007009FF">
        <w:rPr>
          <w:rFonts w:eastAsia="Calibri" w:cs="Tahoma"/>
          <w:sz w:val="24"/>
          <w:szCs w:val="24"/>
          <w:lang w:val="bs-Latn-BA" w:eastAsia="en-US"/>
        </w:rPr>
        <w:t>,</w:t>
      </w:r>
    </w:p>
    <w:p w:rsidR="007009FF" w:rsidRPr="007009FF" w:rsidRDefault="007009FF" w:rsidP="007009FF">
      <w:pPr>
        <w:numPr>
          <w:ilvl w:val="0"/>
          <w:numId w:val="2"/>
        </w:numPr>
        <w:tabs>
          <w:tab w:val="num" w:pos="851"/>
        </w:tabs>
        <w:spacing w:after="200" w:line="276" w:lineRule="auto"/>
        <w:ind w:left="851" w:hanging="425"/>
        <w:rPr>
          <w:rFonts w:eastAsia="Calibri" w:cs="Tahoma"/>
          <w:b/>
          <w:sz w:val="24"/>
          <w:szCs w:val="24"/>
          <w:u w:val="single"/>
          <w:lang w:val="bs-Latn-BA" w:eastAsia="en-US"/>
        </w:rPr>
      </w:pPr>
      <w:r>
        <w:rPr>
          <w:rFonts w:eastAsia="Calibri" w:cs="Tahoma"/>
          <w:b/>
          <w:sz w:val="24"/>
          <w:szCs w:val="24"/>
          <w:u w:val="single"/>
          <w:lang w:val="bs-Latn-BA" w:eastAsia="en-US"/>
        </w:rPr>
        <w:t>ispitivanje</w:t>
      </w:r>
      <w:r w:rsidRPr="007009FF">
        <w:rPr>
          <w:rFonts w:eastAsia="Calibri" w:cs="Tahoma"/>
          <w:b/>
          <w:sz w:val="24"/>
          <w:szCs w:val="24"/>
          <w:u w:val="single"/>
          <w:lang w:val="bs-Latn-BA" w:eastAsia="en-US"/>
        </w:rPr>
        <w:t xml:space="preserve"> </w:t>
      </w:r>
      <w:r>
        <w:rPr>
          <w:rFonts w:eastAsia="Calibri" w:cs="Tahoma"/>
          <w:b/>
          <w:sz w:val="24"/>
          <w:szCs w:val="24"/>
          <w:u w:val="single"/>
          <w:lang w:val="bs-Latn-BA" w:eastAsia="en-US"/>
        </w:rPr>
        <w:t>evidencija</w:t>
      </w:r>
      <w:r w:rsidRPr="007009FF">
        <w:rPr>
          <w:rFonts w:eastAsia="Calibri" w:cs="Tahoma"/>
          <w:b/>
          <w:sz w:val="24"/>
          <w:szCs w:val="24"/>
          <w:u w:val="single"/>
          <w:lang w:val="bs-Latn-BA" w:eastAsia="en-US"/>
        </w:rPr>
        <w:t xml:space="preserve">, </w:t>
      </w:r>
      <w:r>
        <w:rPr>
          <w:rFonts w:eastAsia="Calibri" w:cs="Tahoma"/>
          <w:b/>
          <w:sz w:val="24"/>
          <w:szCs w:val="24"/>
          <w:u w:val="single"/>
          <w:lang w:val="bs-Latn-BA" w:eastAsia="en-US"/>
        </w:rPr>
        <w:t>dokumenata</w:t>
      </w:r>
      <w:r w:rsidRPr="007009FF">
        <w:rPr>
          <w:rFonts w:eastAsia="Calibri" w:cs="Tahoma"/>
          <w:b/>
          <w:sz w:val="24"/>
          <w:szCs w:val="24"/>
          <w:u w:val="single"/>
          <w:lang w:val="bs-Latn-BA" w:eastAsia="en-US"/>
        </w:rPr>
        <w:t xml:space="preserve"> </w:t>
      </w:r>
      <w:r>
        <w:rPr>
          <w:rFonts w:eastAsia="Calibri" w:cs="Tahoma"/>
          <w:b/>
          <w:sz w:val="24"/>
          <w:szCs w:val="24"/>
          <w:u w:val="single"/>
          <w:lang w:val="bs-Latn-BA" w:eastAsia="en-US"/>
        </w:rPr>
        <w:t>ili</w:t>
      </w:r>
      <w:r w:rsidRPr="007009FF">
        <w:rPr>
          <w:rFonts w:eastAsia="Calibri" w:cs="Tahoma"/>
          <w:b/>
          <w:sz w:val="24"/>
          <w:szCs w:val="24"/>
          <w:u w:val="single"/>
          <w:lang w:val="bs-Latn-BA" w:eastAsia="en-US"/>
        </w:rPr>
        <w:t xml:space="preserve"> </w:t>
      </w:r>
      <w:r>
        <w:rPr>
          <w:rFonts w:eastAsia="Calibri" w:cs="Tahoma"/>
          <w:b/>
          <w:sz w:val="24"/>
          <w:szCs w:val="24"/>
          <w:u w:val="single"/>
          <w:lang w:val="bs-Latn-BA" w:eastAsia="en-US"/>
        </w:rPr>
        <w:t>materijalnih</w:t>
      </w:r>
      <w:r w:rsidRPr="007009FF">
        <w:rPr>
          <w:rFonts w:eastAsia="Calibri" w:cs="Tahoma"/>
          <w:b/>
          <w:sz w:val="24"/>
          <w:szCs w:val="24"/>
          <w:u w:val="single"/>
          <w:lang w:val="bs-Latn-BA" w:eastAsia="en-US"/>
        </w:rPr>
        <w:t xml:space="preserve"> </w:t>
      </w:r>
      <w:r>
        <w:rPr>
          <w:rFonts w:eastAsia="Calibri" w:cs="Tahoma"/>
          <w:b/>
          <w:sz w:val="24"/>
          <w:szCs w:val="24"/>
          <w:u w:val="single"/>
          <w:lang w:val="bs-Latn-BA" w:eastAsia="en-US"/>
        </w:rPr>
        <w:t>sredstava</w:t>
      </w:r>
      <w:r w:rsidRPr="007009FF">
        <w:rPr>
          <w:rFonts w:eastAsia="Calibri" w:cs="Tahoma"/>
          <w:b/>
          <w:sz w:val="24"/>
          <w:szCs w:val="24"/>
          <w:u w:val="single"/>
          <w:lang w:val="bs-Latn-BA" w:eastAsia="en-US"/>
        </w:rPr>
        <w:t>,</w:t>
      </w:r>
    </w:p>
    <w:p w:rsidR="007009FF" w:rsidRPr="007009FF" w:rsidRDefault="007009FF" w:rsidP="007009FF">
      <w:pPr>
        <w:numPr>
          <w:ilvl w:val="0"/>
          <w:numId w:val="2"/>
        </w:numPr>
        <w:tabs>
          <w:tab w:val="num" w:pos="522"/>
          <w:tab w:val="num" w:pos="851"/>
        </w:tabs>
        <w:spacing w:after="200" w:line="276" w:lineRule="auto"/>
        <w:ind w:left="851" w:hanging="425"/>
        <w:rPr>
          <w:rFonts w:eastAsia="Calibri" w:cs="Tahoma"/>
          <w:sz w:val="24"/>
          <w:szCs w:val="24"/>
          <w:lang w:val="bs-Latn-BA" w:eastAsia="en-US"/>
        </w:rPr>
      </w:pPr>
      <w:r>
        <w:rPr>
          <w:rFonts w:eastAsia="Calibri" w:cs="Tahoma"/>
          <w:sz w:val="24"/>
          <w:szCs w:val="24"/>
          <w:lang w:val="bs-Latn-BA" w:eastAsia="en-US"/>
        </w:rPr>
        <w:t>provjera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ra</w:t>
      </w:r>
      <w:r>
        <w:rPr>
          <w:rFonts w:eastAsia="Calibri" w:cs="Tahoma"/>
          <w:sz w:val="24"/>
          <w:szCs w:val="24"/>
          <w:lang w:val="sr-Cyrl-CS" w:eastAsia="en-US"/>
        </w:rPr>
        <w:t>č</w:t>
      </w:r>
      <w:r>
        <w:rPr>
          <w:rFonts w:eastAsia="Calibri" w:cs="Tahoma"/>
          <w:sz w:val="24"/>
          <w:szCs w:val="24"/>
          <w:lang w:val="bs-Latn-BA" w:eastAsia="en-US"/>
        </w:rPr>
        <w:t>unske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ta</w:t>
      </w:r>
      <w:r>
        <w:rPr>
          <w:rFonts w:eastAsia="Calibri" w:cs="Tahoma"/>
          <w:sz w:val="24"/>
          <w:szCs w:val="24"/>
          <w:lang w:val="sr-Cyrl-CS" w:eastAsia="en-US"/>
        </w:rPr>
        <w:t>č</w:t>
      </w:r>
      <w:r>
        <w:rPr>
          <w:rFonts w:eastAsia="Calibri" w:cs="Tahoma"/>
          <w:sz w:val="24"/>
          <w:szCs w:val="24"/>
          <w:lang w:val="bs-Latn-BA" w:eastAsia="en-US"/>
        </w:rPr>
        <w:t>nosti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podataka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iz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izvornih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dokumenata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i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ra</w:t>
      </w:r>
      <w:r>
        <w:rPr>
          <w:rFonts w:eastAsia="Calibri" w:cs="Tahoma"/>
          <w:sz w:val="24"/>
          <w:szCs w:val="24"/>
          <w:lang w:val="sr-Cyrl-CS" w:eastAsia="en-US"/>
        </w:rPr>
        <w:t>č</w:t>
      </w:r>
      <w:r>
        <w:rPr>
          <w:rFonts w:eastAsia="Calibri" w:cs="Tahoma"/>
          <w:sz w:val="24"/>
          <w:szCs w:val="24"/>
          <w:lang w:val="bs-Latn-BA" w:eastAsia="en-US"/>
        </w:rPr>
        <w:t>unovodstvenih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evidencija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ili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vr</w:t>
      </w:r>
      <w:r>
        <w:rPr>
          <w:rFonts w:eastAsia="Calibri" w:cs="Tahoma"/>
          <w:sz w:val="24"/>
          <w:szCs w:val="24"/>
          <w:lang w:val="sr-Cyrl-CS" w:eastAsia="en-US"/>
        </w:rPr>
        <w:t>š</w:t>
      </w:r>
      <w:r>
        <w:rPr>
          <w:rFonts w:eastAsia="Calibri" w:cs="Tahoma"/>
          <w:sz w:val="24"/>
          <w:szCs w:val="24"/>
          <w:lang w:val="bs-Latn-BA" w:eastAsia="en-US"/>
        </w:rPr>
        <w:t>enje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nezavisnih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obra</w:t>
      </w:r>
      <w:r>
        <w:rPr>
          <w:rFonts w:eastAsia="Calibri" w:cs="Tahoma"/>
          <w:sz w:val="24"/>
          <w:szCs w:val="24"/>
          <w:lang w:val="sr-Cyrl-CS" w:eastAsia="en-US"/>
        </w:rPr>
        <w:t>č</w:t>
      </w:r>
      <w:r>
        <w:rPr>
          <w:rFonts w:eastAsia="Calibri" w:cs="Tahoma"/>
          <w:sz w:val="24"/>
          <w:szCs w:val="24"/>
          <w:lang w:val="bs-Latn-BA" w:eastAsia="en-US"/>
        </w:rPr>
        <w:t>una</w:t>
      </w:r>
      <w:r w:rsidRPr="007009FF">
        <w:rPr>
          <w:rFonts w:eastAsia="Calibri" w:cs="Tahoma"/>
          <w:sz w:val="24"/>
          <w:szCs w:val="24"/>
          <w:lang w:val="bs-Latn-BA" w:eastAsia="en-US"/>
        </w:rPr>
        <w:t>,</w:t>
      </w:r>
    </w:p>
    <w:p w:rsidR="007009FF" w:rsidRPr="007009FF" w:rsidRDefault="007009FF" w:rsidP="007009FF">
      <w:pPr>
        <w:numPr>
          <w:ilvl w:val="0"/>
          <w:numId w:val="2"/>
        </w:numPr>
        <w:tabs>
          <w:tab w:val="num" w:pos="851"/>
        </w:tabs>
        <w:spacing w:after="200" w:line="276" w:lineRule="auto"/>
        <w:ind w:left="851" w:hanging="425"/>
        <w:rPr>
          <w:rFonts w:eastAsia="Calibri" w:cs="Tahoma"/>
          <w:sz w:val="24"/>
          <w:szCs w:val="24"/>
          <w:lang w:val="bs-Latn-BA" w:eastAsia="en-US"/>
        </w:rPr>
      </w:pPr>
      <w:r>
        <w:rPr>
          <w:rFonts w:eastAsia="Calibri" w:cs="Tahoma"/>
          <w:sz w:val="24"/>
          <w:szCs w:val="24"/>
          <w:lang w:val="bs-Latn-BA" w:eastAsia="en-US"/>
        </w:rPr>
        <w:t>pribavljanje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informacija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od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stru</w:t>
      </w:r>
      <w:r>
        <w:rPr>
          <w:rFonts w:eastAsia="Calibri" w:cs="Tahoma"/>
          <w:sz w:val="24"/>
          <w:szCs w:val="24"/>
          <w:lang w:val="sr-Cyrl-CS" w:eastAsia="en-US"/>
        </w:rPr>
        <w:t>č</w:t>
      </w:r>
      <w:r>
        <w:rPr>
          <w:rFonts w:eastAsia="Calibri" w:cs="Tahoma"/>
          <w:sz w:val="24"/>
          <w:szCs w:val="24"/>
          <w:lang w:val="bs-Latn-BA" w:eastAsia="en-US"/>
        </w:rPr>
        <w:t>nih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lica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u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okviru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ili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izvan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pravnog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lica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(</w:t>
      </w:r>
      <w:r>
        <w:rPr>
          <w:rFonts w:eastAsia="Calibri" w:cs="Tahoma"/>
          <w:sz w:val="24"/>
          <w:szCs w:val="24"/>
          <w:lang w:val="bs-Latn-BA" w:eastAsia="en-US"/>
        </w:rPr>
        <w:t>klijenta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revizije</w:t>
      </w:r>
      <w:r w:rsidRPr="007009FF">
        <w:rPr>
          <w:rFonts w:eastAsia="Calibri" w:cs="Tahoma"/>
          <w:sz w:val="24"/>
          <w:szCs w:val="24"/>
          <w:lang w:val="bs-Latn-BA" w:eastAsia="en-US"/>
        </w:rPr>
        <w:t>).</w:t>
      </w:r>
    </w:p>
    <w:p w:rsidR="007009FF" w:rsidRPr="007009FF" w:rsidRDefault="007009FF" w:rsidP="007009FF">
      <w:pPr>
        <w:numPr>
          <w:ilvl w:val="0"/>
          <w:numId w:val="8"/>
        </w:numPr>
        <w:spacing w:after="120" w:line="276" w:lineRule="auto"/>
        <w:ind w:left="425" w:hanging="425"/>
        <w:contextualSpacing/>
        <w:jc w:val="both"/>
        <w:rPr>
          <w:rFonts w:cs="Tahoma"/>
          <w:b/>
          <w:bCs/>
          <w:sz w:val="24"/>
          <w:szCs w:val="24"/>
          <w:lang w:val="sr-Cyrl-CS" w:eastAsia="en-US"/>
        </w:rPr>
      </w:pPr>
      <w:r w:rsidRPr="007009FF">
        <w:rPr>
          <w:rFonts w:cs="Tahoma"/>
          <w:b/>
          <w:bCs/>
          <w:sz w:val="24"/>
          <w:szCs w:val="24"/>
          <w:lang w:val="sr-Cyrl-CS" w:eastAsia="en-US"/>
        </w:rPr>
        <w:t>А</w:t>
      </w:r>
      <w:r>
        <w:rPr>
          <w:rFonts w:cs="Tahoma"/>
          <w:b/>
          <w:bCs/>
          <w:sz w:val="24"/>
          <w:szCs w:val="24"/>
          <w:lang w:val="sr-Cyrl-CS" w:eastAsia="en-US"/>
        </w:rPr>
        <w:t>nalitički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postupci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>:</w:t>
      </w:r>
    </w:p>
    <w:p w:rsidR="007009FF" w:rsidRPr="007009FF" w:rsidRDefault="007009FF" w:rsidP="007009FF">
      <w:pPr>
        <w:numPr>
          <w:ilvl w:val="0"/>
          <w:numId w:val="3"/>
        </w:numPr>
        <w:tabs>
          <w:tab w:val="num" w:pos="851"/>
        </w:tabs>
        <w:spacing w:after="200" w:line="276" w:lineRule="auto"/>
        <w:ind w:left="851" w:hanging="425"/>
        <w:rPr>
          <w:rFonts w:eastAsia="Calibri" w:cs="Tahoma"/>
          <w:sz w:val="24"/>
          <w:szCs w:val="24"/>
          <w:lang w:eastAsia="en-US"/>
        </w:rPr>
      </w:pPr>
      <w:r>
        <w:rPr>
          <w:rFonts w:eastAsia="Calibri" w:cs="Tahoma"/>
          <w:sz w:val="24"/>
          <w:szCs w:val="24"/>
          <w:lang w:eastAsia="en-US"/>
        </w:rPr>
        <w:t>se</w:t>
      </w:r>
      <w:r w:rsidRPr="007009FF">
        <w:rPr>
          <w:rFonts w:eastAsia="Calibri" w:cs="Tahoma"/>
          <w:sz w:val="24"/>
          <w:szCs w:val="24"/>
          <w:lang w:eastAsia="en-US"/>
        </w:rPr>
        <w:t xml:space="preserve"> </w:t>
      </w:r>
      <w:r>
        <w:rPr>
          <w:rFonts w:eastAsia="Calibri" w:cs="Tahoma"/>
          <w:sz w:val="24"/>
          <w:szCs w:val="24"/>
          <w:lang w:eastAsia="en-US"/>
        </w:rPr>
        <w:t>ne</w:t>
      </w:r>
      <w:r w:rsidRPr="007009FF">
        <w:rPr>
          <w:rFonts w:eastAsia="Calibri" w:cs="Tahoma"/>
          <w:sz w:val="24"/>
          <w:szCs w:val="24"/>
          <w:lang w:eastAsia="en-US"/>
        </w:rPr>
        <w:t xml:space="preserve"> </w:t>
      </w:r>
      <w:r>
        <w:rPr>
          <w:rFonts w:eastAsia="Calibri" w:cs="Tahoma"/>
          <w:sz w:val="24"/>
          <w:szCs w:val="24"/>
          <w:lang w:eastAsia="en-US"/>
        </w:rPr>
        <w:t>primjenjuju</w:t>
      </w:r>
      <w:r w:rsidRPr="007009FF">
        <w:rPr>
          <w:rFonts w:eastAsia="Calibri" w:cs="Tahoma"/>
          <w:sz w:val="24"/>
          <w:szCs w:val="24"/>
          <w:lang w:eastAsia="en-US"/>
        </w:rPr>
        <w:t xml:space="preserve"> </w:t>
      </w:r>
      <w:r>
        <w:rPr>
          <w:rFonts w:eastAsia="Calibri" w:cs="Tahoma"/>
          <w:sz w:val="24"/>
          <w:szCs w:val="24"/>
          <w:lang w:eastAsia="en-US"/>
        </w:rPr>
        <w:t>u</w:t>
      </w:r>
      <w:r w:rsidRPr="007009FF">
        <w:rPr>
          <w:rFonts w:eastAsia="Calibri" w:cs="Tahoma"/>
          <w:sz w:val="24"/>
          <w:szCs w:val="24"/>
          <w:lang w:eastAsia="en-US"/>
        </w:rPr>
        <w:t xml:space="preserve"> </w:t>
      </w:r>
      <w:r>
        <w:rPr>
          <w:rFonts w:eastAsia="Calibri" w:cs="Tahoma"/>
          <w:sz w:val="24"/>
          <w:szCs w:val="24"/>
          <w:lang w:eastAsia="en-US"/>
        </w:rPr>
        <w:t>reviziji</w:t>
      </w:r>
      <w:r w:rsidRPr="007009FF">
        <w:rPr>
          <w:rFonts w:eastAsia="Calibri" w:cs="Tahoma"/>
          <w:sz w:val="24"/>
          <w:szCs w:val="24"/>
          <w:lang w:eastAsia="en-US"/>
        </w:rPr>
        <w:t xml:space="preserve"> </w:t>
      </w:r>
      <w:r>
        <w:rPr>
          <w:rFonts w:eastAsia="Calibri" w:cs="Tahoma"/>
          <w:sz w:val="24"/>
          <w:szCs w:val="24"/>
          <w:lang w:eastAsia="en-US"/>
        </w:rPr>
        <w:t>ra</w:t>
      </w:r>
      <w:r>
        <w:rPr>
          <w:rFonts w:eastAsia="Calibri" w:cs="Tahoma"/>
          <w:sz w:val="24"/>
          <w:szCs w:val="24"/>
          <w:lang w:val="sr-Cyrl-CS" w:eastAsia="en-US"/>
        </w:rPr>
        <w:t>č</w:t>
      </w:r>
      <w:proofErr w:type="spellStart"/>
      <w:r>
        <w:rPr>
          <w:rFonts w:eastAsia="Calibri" w:cs="Tahoma"/>
          <w:sz w:val="24"/>
          <w:szCs w:val="24"/>
          <w:lang w:eastAsia="en-US"/>
        </w:rPr>
        <w:t>unovodstvenih</w:t>
      </w:r>
      <w:proofErr w:type="spellEnd"/>
      <w:r w:rsidRPr="007009FF">
        <w:rPr>
          <w:rFonts w:eastAsia="Calibri" w:cs="Tahoma"/>
          <w:sz w:val="24"/>
          <w:szCs w:val="24"/>
          <w:lang w:eastAsia="en-US"/>
        </w:rPr>
        <w:t xml:space="preserve"> </w:t>
      </w:r>
      <w:proofErr w:type="spellStart"/>
      <w:r>
        <w:rPr>
          <w:rFonts w:eastAsia="Calibri" w:cs="Tahoma"/>
          <w:sz w:val="24"/>
          <w:szCs w:val="24"/>
          <w:lang w:eastAsia="en-US"/>
        </w:rPr>
        <w:t>izvje</w:t>
      </w:r>
      <w:proofErr w:type="spellEnd"/>
      <w:r>
        <w:rPr>
          <w:rFonts w:eastAsia="Calibri" w:cs="Tahoma"/>
          <w:sz w:val="24"/>
          <w:szCs w:val="24"/>
          <w:lang w:val="sr-Cyrl-CS" w:eastAsia="en-US"/>
        </w:rPr>
        <w:t>š</w:t>
      </w:r>
      <w:proofErr w:type="spellStart"/>
      <w:r>
        <w:rPr>
          <w:rFonts w:eastAsia="Calibri" w:cs="Tahoma"/>
          <w:sz w:val="24"/>
          <w:szCs w:val="24"/>
          <w:lang w:eastAsia="en-US"/>
        </w:rPr>
        <w:t>taja</w:t>
      </w:r>
      <w:proofErr w:type="spellEnd"/>
      <w:r w:rsidRPr="007009FF">
        <w:rPr>
          <w:rFonts w:eastAsia="Calibri" w:cs="Tahoma"/>
          <w:sz w:val="24"/>
          <w:szCs w:val="24"/>
          <w:lang w:eastAsia="en-US"/>
        </w:rPr>
        <w:t xml:space="preserve"> </w:t>
      </w:r>
      <w:r>
        <w:rPr>
          <w:rFonts w:eastAsia="Calibri" w:cs="Tahoma"/>
          <w:sz w:val="24"/>
          <w:szCs w:val="24"/>
          <w:lang w:eastAsia="en-US"/>
        </w:rPr>
        <w:t>jer</w:t>
      </w:r>
      <w:r w:rsidRPr="007009FF">
        <w:rPr>
          <w:rFonts w:eastAsia="Calibri" w:cs="Tahoma"/>
          <w:sz w:val="24"/>
          <w:szCs w:val="24"/>
          <w:lang w:eastAsia="en-US"/>
        </w:rPr>
        <w:t xml:space="preserve"> </w:t>
      </w:r>
      <w:r>
        <w:rPr>
          <w:rFonts w:eastAsia="Calibri" w:cs="Tahoma"/>
          <w:sz w:val="24"/>
          <w:szCs w:val="24"/>
          <w:lang w:eastAsia="en-US"/>
        </w:rPr>
        <w:t>ne</w:t>
      </w:r>
      <w:r w:rsidRPr="007009FF">
        <w:rPr>
          <w:rFonts w:eastAsia="Calibri" w:cs="Tahoma"/>
          <w:sz w:val="24"/>
          <w:szCs w:val="24"/>
          <w:lang w:eastAsia="en-US"/>
        </w:rPr>
        <w:t xml:space="preserve"> </w:t>
      </w:r>
      <w:r>
        <w:rPr>
          <w:rFonts w:eastAsia="Calibri" w:cs="Tahoma"/>
          <w:sz w:val="24"/>
          <w:szCs w:val="24"/>
          <w:lang w:eastAsia="en-US"/>
        </w:rPr>
        <w:t>mogu</w:t>
      </w:r>
      <w:r w:rsidRPr="007009FF">
        <w:rPr>
          <w:rFonts w:eastAsia="Calibri" w:cs="Tahoma"/>
          <w:sz w:val="24"/>
          <w:szCs w:val="24"/>
          <w:lang w:eastAsia="en-US"/>
        </w:rPr>
        <w:t xml:space="preserve"> </w:t>
      </w:r>
      <w:proofErr w:type="spellStart"/>
      <w:r>
        <w:rPr>
          <w:rFonts w:eastAsia="Calibri" w:cs="Tahoma"/>
          <w:sz w:val="24"/>
          <w:szCs w:val="24"/>
          <w:lang w:eastAsia="en-US"/>
        </w:rPr>
        <w:t>obezbijediti</w:t>
      </w:r>
      <w:proofErr w:type="spellEnd"/>
      <w:r w:rsidRPr="007009FF">
        <w:rPr>
          <w:rFonts w:eastAsia="Calibri" w:cs="Tahoma"/>
          <w:sz w:val="24"/>
          <w:szCs w:val="24"/>
          <w:lang w:eastAsia="en-US"/>
        </w:rPr>
        <w:t xml:space="preserve"> </w:t>
      </w:r>
      <w:r>
        <w:rPr>
          <w:rFonts w:eastAsia="Calibri" w:cs="Tahoma"/>
          <w:sz w:val="24"/>
          <w:szCs w:val="24"/>
          <w:lang w:eastAsia="en-US"/>
        </w:rPr>
        <w:t>zadovoljavaju</w:t>
      </w:r>
      <w:r>
        <w:rPr>
          <w:rFonts w:eastAsia="Calibri" w:cs="Tahoma"/>
          <w:sz w:val="24"/>
          <w:szCs w:val="24"/>
          <w:lang w:val="sr-Cyrl-CS" w:eastAsia="en-US"/>
        </w:rPr>
        <w:t>ć</w:t>
      </w:r>
      <w:r>
        <w:rPr>
          <w:rFonts w:eastAsia="Calibri" w:cs="Tahoma"/>
          <w:sz w:val="24"/>
          <w:szCs w:val="24"/>
          <w:lang w:eastAsia="en-US"/>
        </w:rPr>
        <w:t>e</w:t>
      </w:r>
      <w:r w:rsidRPr="007009FF">
        <w:rPr>
          <w:rFonts w:eastAsia="Calibri" w:cs="Tahoma"/>
          <w:sz w:val="24"/>
          <w:szCs w:val="24"/>
          <w:lang w:eastAsia="en-US"/>
        </w:rPr>
        <w:t xml:space="preserve"> </w:t>
      </w:r>
      <w:r>
        <w:rPr>
          <w:rFonts w:eastAsia="Calibri" w:cs="Tahoma"/>
          <w:sz w:val="24"/>
          <w:szCs w:val="24"/>
          <w:lang w:eastAsia="en-US"/>
        </w:rPr>
        <w:t>revizijske</w:t>
      </w:r>
      <w:r w:rsidRPr="007009FF">
        <w:rPr>
          <w:rFonts w:eastAsia="Calibri" w:cs="Tahoma"/>
          <w:sz w:val="24"/>
          <w:szCs w:val="24"/>
          <w:lang w:eastAsia="en-US"/>
        </w:rPr>
        <w:t xml:space="preserve"> </w:t>
      </w:r>
      <w:r>
        <w:rPr>
          <w:rFonts w:eastAsia="Calibri" w:cs="Tahoma"/>
          <w:sz w:val="24"/>
          <w:szCs w:val="24"/>
          <w:lang w:eastAsia="en-US"/>
        </w:rPr>
        <w:t>dokaze</w:t>
      </w:r>
      <w:r w:rsidRPr="007009FF">
        <w:rPr>
          <w:rFonts w:eastAsia="Calibri" w:cs="Tahoma"/>
          <w:sz w:val="24"/>
          <w:szCs w:val="24"/>
          <w:lang w:eastAsia="en-US"/>
        </w:rPr>
        <w:t>,</w:t>
      </w:r>
    </w:p>
    <w:p w:rsidR="007009FF" w:rsidRPr="007009FF" w:rsidRDefault="007009FF" w:rsidP="007009FF">
      <w:pPr>
        <w:numPr>
          <w:ilvl w:val="0"/>
          <w:numId w:val="3"/>
        </w:numPr>
        <w:tabs>
          <w:tab w:val="num" w:pos="851"/>
        </w:tabs>
        <w:spacing w:after="200" w:line="276" w:lineRule="auto"/>
        <w:ind w:left="851" w:hanging="425"/>
        <w:rPr>
          <w:rFonts w:eastAsia="Calibri" w:cs="Tahoma"/>
          <w:sz w:val="24"/>
          <w:szCs w:val="24"/>
          <w:lang w:eastAsia="en-US"/>
        </w:rPr>
      </w:pPr>
      <w:r>
        <w:rPr>
          <w:rFonts w:eastAsia="Calibri" w:cs="Tahoma"/>
          <w:sz w:val="24"/>
          <w:szCs w:val="24"/>
          <w:lang w:eastAsia="en-US"/>
        </w:rPr>
        <w:t>primjenjuju</w:t>
      </w:r>
      <w:r w:rsidRPr="007009FF">
        <w:rPr>
          <w:rFonts w:eastAsia="Calibri" w:cs="Tahoma"/>
          <w:sz w:val="24"/>
          <w:szCs w:val="24"/>
          <w:lang w:eastAsia="en-US"/>
        </w:rPr>
        <w:t xml:space="preserve"> </w:t>
      </w:r>
      <w:r>
        <w:rPr>
          <w:rFonts w:eastAsia="Calibri" w:cs="Tahoma"/>
          <w:sz w:val="24"/>
          <w:szCs w:val="24"/>
          <w:lang w:eastAsia="en-US"/>
        </w:rPr>
        <w:t>se</w:t>
      </w:r>
      <w:r w:rsidRPr="007009FF">
        <w:rPr>
          <w:rFonts w:eastAsia="Calibri" w:cs="Tahoma"/>
          <w:sz w:val="24"/>
          <w:szCs w:val="24"/>
          <w:lang w:eastAsia="en-US"/>
        </w:rPr>
        <w:t xml:space="preserve"> </w:t>
      </w:r>
      <w:r>
        <w:rPr>
          <w:rFonts w:eastAsia="Calibri" w:cs="Tahoma"/>
          <w:sz w:val="24"/>
          <w:szCs w:val="24"/>
          <w:lang w:eastAsia="en-US"/>
        </w:rPr>
        <w:t>samo</w:t>
      </w:r>
      <w:r w:rsidRPr="007009FF">
        <w:rPr>
          <w:rFonts w:eastAsia="Calibri" w:cs="Tahoma"/>
          <w:sz w:val="24"/>
          <w:szCs w:val="24"/>
          <w:lang w:eastAsia="en-US"/>
        </w:rPr>
        <w:t xml:space="preserve"> </w:t>
      </w:r>
      <w:r>
        <w:rPr>
          <w:rFonts w:eastAsia="Calibri" w:cs="Tahoma"/>
          <w:sz w:val="24"/>
          <w:szCs w:val="24"/>
          <w:lang w:eastAsia="en-US"/>
        </w:rPr>
        <w:t>u</w:t>
      </w:r>
      <w:r w:rsidRPr="007009FF">
        <w:rPr>
          <w:rFonts w:eastAsia="Calibri" w:cs="Tahoma"/>
          <w:sz w:val="24"/>
          <w:szCs w:val="24"/>
          <w:lang w:eastAsia="en-US"/>
        </w:rPr>
        <w:t xml:space="preserve"> </w:t>
      </w:r>
      <w:r>
        <w:rPr>
          <w:rFonts w:eastAsia="Calibri" w:cs="Tahoma"/>
          <w:sz w:val="24"/>
          <w:szCs w:val="24"/>
          <w:lang w:eastAsia="en-US"/>
        </w:rPr>
        <w:t>reviziji</w:t>
      </w:r>
      <w:r w:rsidRPr="007009FF">
        <w:rPr>
          <w:rFonts w:eastAsia="Calibri" w:cs="Tahoma"/>
          <w:sz w:val="24"/>
          <w:szCs w:val="24"/>
          <w:lang w:eastAsia="en-US"/>
        </w:rPr>
        <w:t xml:space="preserve"> </w:t>
      </w:r>
      <w:r>
        <w:rPr>
          <w:rFonts w:eastAsia="Calibri" w:cs="Tahoma"/>
          <w:sz w:val="24"/>
          <w:szCs w:val="24"/>
          <w:lang w:eastAsia="en-US"/>
        </w:rPr>
        <w:t>poslovanja</w:t>
      </w:r>
      <w:r w:rsidRPr="007009FF">
        <w:rPr>
          <w:rFonts w:eastAsia="Calibri" w:cs="Tahoma"/>
          <w:sz w:val="24"/>
          <w:szCs w:val="24"/>
          <w:lang w:eastAsia="en-US"/>
        </w:rPr>
        <w:t>,</w:t>
      </w:r>
    </w:p>
    <w:p w:rsidR="007009FF" w:rsidRPr="007009FF" w:rsidRDefault="007009FF" w:rsidP="007009FF">
      <w:pPr>
        <w:numPr>
          <w:ilvl w:val="0"/>
          <w:numId w:val="3"/>
        </w:numPr>
        <w:tabs>
          <w:tab w:val="num" w:pos="851"/>
        </w:tabs>
        <w:spacing w:after="200" w:line="276" w:lineRule="auto"/>
        <w:ind w:left="851" w:hanging="425"/>
        <w:rPr>
          <w:rFonts w:eastAsia="Calibri" w:cs="Tahoma"/>
          <w:b/>
          <w:sz w:val="24"/>
          <w:szCs w:val="24"/>
          <w:u w:val="single"/>
          <w:lang w:eastAsia="en-US"/>
        </w:rPr>
      </w:pPr>
      <w:r>
        <w:rPr>
          <w:rFonts w:eastAsia="Calibri" w:cs="Tahoma"/>
          <w:b/>
          <w:sz w:val="24"/>
          <w:szCs w:val="24"/>
          <w:u w:val="single"/>
          <w:lang w:eastAsia="en-US"/>
        </w:rPr>
        <w:t>treba</w:t>
      </w:r>
      <w:r w:rsidRPr="007009FF">
        <w:rPr>
          <w:rFonts w:eastAsia="Calibri" w:cs="Tahoma"/>
          <w:b/>
          <w:sz w:val="24"/>
          <w:szCs w:val="24"/>
          <w:u w:val="single"/>
          <w:lang w:eastAsia="en-US"/>
        </w:rPr>
        <w:t xml:space="preserve"> </w:t>
      </w:r>
      <w:r>
        <w:rPr>
          <w:rFonts w:eastAsia="Calibri" w:cs="Tahoma"/>
          <w:b/>
          <w:sz w:val="24"/>
          <w:szCs w:val="24"/>
          <w:u w:val="single"/>
          <w:lang w:eastAsia="en-US"/>
        </w:rPr>
        <w:t>ih</w:t>
      </w:r>
      <w:r w:rsidRPr="007009FF">
        <w:rPr>
          <w:rFonts w:eastAsia="Calibri" w:cs="Tahoma"/>
          <w:b/>
          <w:sz w:val="24"/>
          <w:szCs w:val="24"/>
          <w:u w:val="single"/>
          <w:lang w:eastAsia="en-US"/>
        </w:rPr>
        <w:t xml:space="preserve"> </w:t>
      </w:r>
      <w:r>
        <w:rPr>
          <w:rFonts w:eastAsia="Calibri" w:cs="Tahoma"/>
          <w:b/>
          <w:sz w:val="24"/>
          <w:szCs w:val="24"/>
          <w:u w:val="single"/>
          <w:lang w:eastAsia="en-US"/>
        </w:rPr>
        <w:t>primijeniti</w:t>
      </w:r>
      <w:r w:rsidRPr="007009FF">
        <w:rPr>
          <w:rFonts w:eastAsia="Calibri" w:cs="Tahoma"/>
          <w:b/>
          <w:sz w:val="24"/>
          <w:szCs w:val="24"/>
          <w:u w:val="single"/>
          <w:lang w:eastAsia="en-US"/>
        </w:rPr>
        <w:t xml:space="preserve"> </w:t>
      </w:r>
      <w:r>
        <w:rPr>
          <w:rFonts w:eastAsia="Calibri" w:cs="Tahoma"/>
          <w:b/>
          <w:sz w:val="24"/>
          <w:szCs w:val="24"/>
          <w:u w:val="single"/>
          <w:lang w:eastAsia="en-US"/>
        </w:rPr>
        <w:t>u</w:t>
      </w:r>
      <w:r w:rsidRPr="007009FF">
        <w:rPr>
          <w:rFonts w:eastAsia="Calibri" w:cs="Tahoma"/>
          <w:b/>
          <w:sz w:val="24"/>
          <w:szCs w:val="24"/>
          <w:u w:val="single"/>
          <w:lang w:eastAsia="en-US"/>
        </w:rPr>
        <w:t xml:space="preserve"> </w:t>
      </w:r>
      <w:r>
        <w:rPr>
          <w:rFonts w:eastAsia="Calibri" w:cs="Tahoma"/>
          <w:b/>
          <w:sz w:val="24"/>
          <w:szCs w:val="24"/>
          <w:u w:val="single"/>
          <w:lang w:eastAsia="en-US"/>
        </w:rPr>
        <w:t>fazi</w:t>
      </w:r>
      <w:r w:rsidRPr="007009FF">
        <w:rPr>
          <w:rFonts w:eastAsia="Calibri" w:cs="Tahoma"/>
          <w:b/>
          <w:sz w:val="24"/>
          <w:szCs w:val="24"/>
          <w:u w:val="single"/>
          <w:lang w:eastAsia="en-US"/>
        </w:rPr>
        <w:t xml:space="preserve"> </w:t>
      </w:r>
      <w:r>
        <w:rPr>
          <w:rFonts w:eastAsia="Calibri" w:cs="Tahoma"/>
          <w:b/>
          <w:sz w:val="24"/>
          <w:szCs w:val="24"/>
          <w:u w:val="single"/>
          <w:lang w:eastAsia="en-US"/>
        </w:rPr>
        <w:t>planiranja</w:t>
      </w:r>
      <w:r w:rsidRPr="007009FF">
        <w:rPr>
          <w:rFonts w:eastAsia="Calibri" w:cs="Tahoma"/>
          <w:b/>
          <w:sz w:val="24"/>
          <w:szCs w:val="24"/>
          <w:u w:val="single"/>
          <w:lang w:eastAsia="en-US"/>
        </w:rPr>
        <w:t xml:space="preserve"> </w:t>
      </w:r>
      <w:r>
        <w:rPr>
          <w:rFonts w:eastAsia="Calibri" w:cs="Tahoma"/>
          <w:b/>
          <w:sz w:val="24"/>
          <w:szCs w:val="24"/>
          <w:u w:val="single"/>
          <w:lang w:eastAsia="en-US"/>
        </w:rPr>
        <w:t>i</w:t>
      </w:r>
      <w:r w:rsidRPr="007009FF">
        <w:rPr>
          <w:rFonts w:eastAsia="Calibri" w:cs="Tahoma"/>
          <w:b/>
          <w:sz w:val="24"/>
          <w:szCs w:val="24"/>
          <w:u w:val="single"/>
          <w:lang w:eastAsia="en-US"/>
        </w:rPr>
        <w:t xml:space="preserve"> </w:t>
      </w:r>
      <w:r>
        <w:rPr>
          <w:rFonts w:eastAsia="Calibri" w:cs="Tahoma"/>
          <w:b/>
          <w:sz w:val="24"/>
          <w:szCs w:val="24"/>
          <w:u w:val="single"/>
          <w:lang w:eastAsia="en-US"/>
        </w:rPr>
        <w:t>u</w:t>
      </w:r>
      <w:r w:rsidRPr="007009FF">
        <w:rPr>
          <w:rFonts w:eastAsia="Calibri" w:cs="Tahoma"/>
          <w:b/>
          <w:sz w:val="24"/>
          <w:szCs w:val="24"/>
          <w:u w:val="single"/>
          <w:lang w:eastAsia="en-US"/>
        </w:rPr>
        <w:t xml:space="preserve"> </w:t>
      </w:r>
      <w:r>
        <w:rPr>
          <w:rFonts w:eastAsia="Calibri" w:cs="Tahoma"/>
          <w:b/>
          <w:sz w:val="24"/>
          <w:szCs w:val="24"/>
          <w:u w:val="single"/>
          <w:lang w:eastAsia="en-US"/>
        </w:rPr>
        <w:t>fazi</w:t>
      </w:r>
      <w:r w:rsidRPr="007009FF">
        <w:rPr>
          <w:rFonts w:eastAsia="Calibri" w:cs="Tahoma"/>
          <w:b/>
          <w:sz w:val="24"/>
          <w:szCs w:val="24"/>
          <w:u w:val="single"/>
          <w:lang w:eastAsia="en-US"/>
        </w:rPr>
        <w:t xml:space="preserve"> </w:t>
      </w:r>
      <w:proofErr w:type="spellStart"/>
      <w:r>
        <w:rPr>
          <w:rFonts w:eastAsia="Calibri" w:cs="Tahoma"/>
          <w:b/>
          <w:sz w:val="24"/>
          <w:szCs w:val="24"/>
          <w:u w:val="single"/>
          <w:lang w:eastAsia="en-US"/>
        </w:rPr>
        <w:t>op</w:t>
      </w:r>
      <w:proofErr w:type="spellEnd"/>
      <w:r>
        <w:rPr>
          <w:rFonts w:eastAsia="Calibri" w:cs="Tahoma"/>
          <w:b/>
          <w:sz w:val="24"/>
          <w:szCs w:val="24"/>
          <w:u w:val="single"/>
          <w:lang w:val="sr-Cyrl-CS" w:eastAsia="en-US"/>
        </w:rPr>
        <w:t>š</w:t>
      </w:r>
      <w:r>
        <w:rPr>
          <w:rFonts w:eastAsia="Calibri" w:cs="Tahoma"/>
          <w:b/>
          <w:sz w:val="24"/>
          <w:szCs w:val="24"/>
          <w:u w:val="single"/>
          <w:lang w:eastAsia="en-US"/>
        </w:rPr>
        <w:t>teg</w:t>
      </w:r>
      <w:r w:rsidRPr="007009FF">
        <w:rPr>
          <w:rFonts w:eastAsia="Calibri" w:cs="Tahoma"/>
          <w:b/>
          <w:sz w:val="24"/>
          <w:szCs w:val="24"/>
          <w:u w:val="single"/>
          <w:lang w:eastAsia="en-US"/>
        </w:rPr>
        <w:t xml:space="preserve"> </w:t>
      </w:r>
      <w:r>
        <w:rPr>
          <w:rFonts w:eastAsia="Calibri" w:cs="Tahoma"/>
          <w:b/>
          <w:sz w:val="24"/>
          <w:szCs w:val="24"/>
          <w:u w:val="single"/>
          <w:lang w:eastAsia="en-US"/>
        </w:rPr>
        <w:t>pregleda</w:t>
      </w:r>
      <w:r w:rsidRPr="007009FF">
        <w:rPr>
          <w:rFonts w:eastAsia="Calibri" w:cs="Tahoma"/>
          <w:b/>
          <w:sz w:val="24"/>
          <w:szCs w:val="24"/>
          <w:u w:val="single"/>
          <w:lang w:eastAsia="en-US"/>
        </w:rPr>
        <w:t xml:space="preserve"> </w:t>
      </w:r>
      <w:r>
        <w:rPr>
          <w:rFonts w:eastAsia="Calibri" w:cs="Tahoma"/>
          <w:b/>
          <w:sz w:val="24"/>
          <w:szCs w:val="24"/>
          <w:u w:val="single"/>
          <w:lang w:eastAsia="en-US"/>
        </w:rPr>
        <w:t>revizije</w:t>
      </w:r>
      <w:r w:rsidRPr="007009FF">
        <w:rPr>
          <w:rFonts w:eastAsia="Calibri" w:cs="Tahoma"/>
          <w:b/>
          <w:sz w:val="24"/>
          <w:szCs w:val="24"/>
          <w:u w:val="single"/>
          <w:lang w:eastAsia="en-US"/>
        </w:rPr>
        <w:t xml:space="preserve">, </w:t>
      </w:r>
      <w:r>
        <w:rPr>
          <w:rFonts w:eastAsia="Calibri" w:cs="Tahoma"/>
          <w:b/>
          <w:sz w:val="24"/>
          <w:szCs w:val="24"/>
          <w:u w:val="single"/>
          <w:lang w:eastAsia="en-US"/>
        </w:rPr>
        <w:t>a</w:t>
      </w:r>
      <w:r w:rsidRPr="007009FF">
        <w:rPr>
          <w:rFonts w:eastAsia="Calibri" w:cs="Tahoma"/>
          <w:b/>
          <w:sz w:val="24"/>
          <w:szCs w:val="24"/>
          <w:u w:val="single"/>
          <w:lang w:eastAsia="en-US"/>
        </w:rPr>
        <w:t xml:space="preserve"> </w:t>
      </w:r>
      <w:r>
        <w:rPr>
          <w:rFonts w:eastAsia="Calibri" w:cs="Tahoma"/>
          <w:b/>
          <w:sz w:val="24"/>
          <w:szCs w:val="24"/>
          <w:u w:val="single"/>
          <w:lang w:eastAsia="en-US"/>
        </w:rPr>
        <w:t>mogu</w:t>
      </w:r>
      <w:r w:rsidRPr="007009FF">
        <w:rPr>
          <w:rFonts w:eastAsia="Calibri" w:cs="Tahoma"/>
          <w:b/>
          <w:sz w:val="24"/>
          <w:szCs w:val="24"/>
          <w:u w:val="single"/>
          <w:lang w:eastAsia="en-US"/>
        </w:rPr>
        <w:t xml:space="preserve"> </w:t>
      </w:r>
      <w:r>
        <w:rPr>
          <w:rFonts w:eastAsia="Calibri" w:cs="Tahoma"/>
          <w:b/>
          <w:sz w:val="24"/>
          <w:szCs w:val="24"/>
          <w:u w:val="single"/>
          <w:lang w:eastAsia="en-US"/>
        </w:rPr>
        <w:t>se</w:t>
      </w:r>
      <w:r w:rsidRPr="007009FF">
        <w:rPr>
          <w:rFonts w:eastAsia="Calibri" w:cs="Tahoma"/>
          <w:b/>
          <w:sz w:val="24"/>
          <w:szCs w:val="24"/>
          <w:u w:val="single"/>
          <w:lang w:eastAsia="en-US"/>
        </w:rPr>
        <w:t xml:space="preserve"> </w:t>
      </w:r>
      <w:r>
        <w:rPr>
          <w:rFonts w:eastAsia="Calibri" w:cs="Tahoma"/>
          <w:b/>
          <w:sz w:val="24"/>
          <w:szCs w:val="24"/>
          <w:u w:val="single"/>
          <w:lang w:eastAsia="en-US"/>
        </w:rPr>
        <w:t>primijeniti</w:t>
      </w:r>
      <w:r w:rsidRPr="007009FF">
        <w:rPr>
          <w:rFonts w:eastAsia="Calibri" w:cs="Tahoma"/>
          <w:b/>
          <w:sz w:val="24"/>
          <w:szCs w:val="24"/>
          <w:u w:val="single"/>
          <w:lang w:eastAsia="en-US"/>
        </w:rPr>
        <w:t xml:space="preserve"> </w:t>
      </w:r>
      <w:r>
        <w:rPr>
          <w:rFonts w:eastAsia="Calibri" w:cs="Tahoma"/>
          <w:b/>
          <w:sz w:val="24"/>
          <w:szCs w:val="24"/>
          <w:u w:val="single"/>
          <w:lang w:eastAsia="en-US"/>
        </w:rPr>
        <w:t>i</w:t>
      </w:r>
      <w:r w:rsidRPr="007009FF">
        <w:rPr>
          <w:rFonts w:eastAsia="Calibri" w:cs="Tahoma"/>
          <w:b/>
          <w:sz w:val="24"/>
          <w:szCs w:val="24"/>
          <w:u w:val="single"/>
          <w:lang w:eastAsia="en-US"/>
        </w:rPr>
        <w:t xml:space="preserve"> </w:t>
      </w:r>
      <w:proofErr w:type="spellStart"/>
      <w:r>
        <w:rPr>
          <w:rFonts w:eastAsia="Calibri" w:cs="Tahoma"/>
          <w:b/>
          <w:sz w:val="24"/>
          <w:szCs w:val="24"/>
          <w:u w:val="single"/>
          <w:lang w:eastAsia="en-US"/>
        </w:rPr>
        <w:t>i</w:t>
      </w:r>
      <w:proofErr w:type="spellEnd"/>
      <w:r w:rsidRPr="007009FF">
        <w:rPr>
          <w:rFonts w:eastAsia="Calibri" w:cs="Tahoma"/>
          <w:b/>
          <w:sz w:val="24"/>
          <w:szCs w:val="24"/>
          <w:u w:val="single"/>
          <w:lang w:eastAsia="en-US"/>
        </w:rPr>
        <w:t xml:space="preserve"> </w:t>
      </w:r>
      <w:r>
        <w:rPr>
          <w:rFonts w:eastAsia="Calibri" w:cs="Tahoma"/>
          <w:b/>
          <w:sz w:val="24"/>
          <w:szCs w:val="24"/>
          <w:u w:val="single"/>
          <w:lang w:eastAsia="en-US"/>
        </w:rPr>
        <w:t>u</w:t>
      </w:r>
      <w:r w:rsidRPr="007009FF">
        <w:rPr>
          <w:rFonts w:eastAsia="Calibri" w:cs="Tahoma"/>
          <w:b/>
          <w:sz w:val="24"/>
          <w:szCs w:val="24"/>
          <w:u w:val="single"/>
          <w:lang w:eastAsia="en-US"/>
        </w:rPr>
        <w:t xml:space="preserve"> </w:t>
      </w:r>
      <w:r>
        <w:rPr>
          <w:rFonts w:eastAsia="Calibri" w:cs="Tahoma"/>
          <w:b/>
          <w:sz w:val="24"/>
          <w:szCs w:val="24"/>
          <w:u w:val="single"/>
          <w:lang w:eastAsia="en-US"/>
        </w:rPr>
        <w:t>drugim</w:t>
      </w:r>
      <w:r w:rsidRPr="007009FF">
        <w:rPr>
          <w:rFonts w:eastAsia="Calibri" w:cs="Tahoma"/>
          <w:b/>
          <w:sz w:val="24"/>
          <w:szCs w:val="24"/>
          <w:u w:val="single"/>
          <w:lang w:eastAsia="en-US"/>
        </w:rPr>
        <w:t xml:space="preserve"> </w:t>
      </w:r>
      <w:r>
        <w:rPr>
          <w:rFonts w:eastAsia="Calibri" w:cs="Tahoma"/>
          <w:b/>
          <w:sz w:val="24"/>
          <w:szCs w:val="24"/>
          <w:u w:val="single"/>
          <w:lang w:eastAsia="en-US"/>
        </w:rPr>
        <w:t>fazama</w:t>
      </w:r>
      <w:r w:rsidRPr="007009FF">
        <w:rPr>
          <w:rFonts w:eastAsia="Calibri" w:cs="Tahoma"/>
          <w:b/>
          <w:sz w:val="24"/>
          <w:szCs w:val="24"/>
          <w:u w:val="single"/>
          <w:lang w:eastAsia="en-US"/>
        </w:rPr>
        <w:t xml:space="preserve"> </w:t>
      </w:r>
      <w:r>
        <w:rPr>
          <w:rFonts w:eastAsia="Calibri" w:cs="Tahoma"/>
          <w:b/>
          <w:sz w:val="24"/>
          <w:szCs w:val="24"/>
          <w:u w:val="single"/>
          <w:lang w:eastAsia="en-US"/>
        </w:rPr>
        <w:t>revizije</w:t>
      </w:r>
      <w:r w:rsidRPr="007009FF">
        <w:rPr>
          <w:rFonts w:eastAsia="Calibri" w:cs="Tahoma"/>
          <w:b/>
          <w:sz w:val="24"/>
          <w:szCs w:val="24"/>
          <w:u w:val="single"/>
          <w:lang w:eastAsia="en-US"/>
        </w:rPr>
        <w:t>,</w:t>
      </w:r>
    </w:p>
    <w:p w:rsidR="007009FF" w:rsidRPr="007009FF" w:rsidRDefault="007009FF" w:rsidP="007009FF">
      <w:pPr>
        <w:numPr>
          <w:ilvl w:val="0"/>
          <w:numId w:val="3"/>
        </w:numPr>
        <w:tabs>
          <w:tab w:val="num" w:pos="851"/>
        </w:tabs>
        <w:spacing w:after="200" w:line="276" w:lineRule="auto"/>
        <w:ind w:left="851" w:hanging="425"/>
        <w:rPr>
          <w:rFonts w:eastAsia="Calibri" w:cs="Tahoma"/>
          <w:sz w:val="24"/>
          <w:szCs w:val="24"/>
          <w:lang w:val="it-IT" w:eastAsia="en-US"/>
        </w:rPr>
      </w:pPr>
      <w:proofErr w:type="spellStart"/>
      <w:proofErr w:type="gramStart"/>
      <w:r>
        <w:rPr>
          <w:rFonts w:eastAsia="Calibri" w:cs="Tahoma"/>
          <w:sz w:val="24"/>
          <w:szCs w:val="24"/>
          <w:lang w:val="it-IT" w:eastAsia="en-US"/>
        </w:rPr>
        <w:t>primjenjuju</w:t>
      </w:r>
      <w:proofErr w:type="spellEnd"/>
      <w:proofErr w:type="gramEnd"/>
      <w:r w:rsidRPr="007009FF">
        <w:rPr>
          <w:rFonts w:eastAsia="Calibri" w:cs="Tahoma"/>
          <w:sz w:val="24"/>
          <w:szCs w:val="24"/>
          <w:lang w:val="it-IT" w:eastAsia="en-US"/>
        </w:rPr>
        <w:t xml:space="preserve"> </w:t>
      </w:r>
      <w:r>
        <w:rPr>
          <w:rFonts w:eastAsia="Calibri" w:cs="Tahoma"/>
          <w:sz w:val="24"/>
          <w:szCs w:val="24"/>
          <w:lang w:val="it-IT" w:eastAsia="en-US"/>
        </w:rPr>
        <w:t>se</w:t>
      </w:r>
      <w:r w:rsidRPr="007009FF">
        <w:rPr>
          <w:rFonts w:eastAsia="Calibri" w:cs="Tahoma"/>
          <w:sz w:val="24"/>
          <w:szCs w:val="24"/>
          <w:lang w:val="it-IT" w:eastAsia="en-US"/>
        </w:rPr>
        <w:t xml:space="preserve"> </w:t>
      </w:r>
      <w:proofErr w:type="spellStart"/>
      <w:r>
        <w:rPr>
          <w:rFonts w:eastAsia="Calibri" w:cs="Tahoma"/>
          <w:sz w:val="24"/>
          <w:szCs w:val="24"/>
          <w:lang w:val="it-IT" w:eastAsia="en-US"/>
        </w:rPr>
        <w:t>samo</w:t>
      </w:r>
      <w:proofErr w:type="spellEnd"/>
      <w:r w:rsidRPr="007009FF">
        <w:rPr>
          <w:rFonts w:eastAsia="Calibri" w:cs="Tahoma"/>
          <w:sz w:val="24"/>
          <w:szCs w:val="24"/>
          <w:lang w:val="it-IT" w:eastAsia="en-US"/>
        </w:rPr>
        <w:t xml:space="preserve"> </w:t>
      </w:r>
      <w:r>
        <w:rPr>
          <w:rFonts w:eastAsia="Calibri" w:cs="Tahoma"/>
          <w:sz w:val="24"/>
          <w:szCs w:val="24"/>
          <w:lang w:val="it-IT" w:eastAsia="en-US"/>
        </w:rPr>
        <w:t>za</w:t>
      </w:r>
      <w:r w:rsidRPr="007009FF">
        <w:rPr>
          <w:rFonts w:eastAsia="Calibri" w:cs="Tahoma"/>
          <w:sz w:val="24"/>
          <w:szCs w:val="24"/>
          <w:lang w:val="it-IT" w:eastAsia="en-US"/>
        </w:rPr>
        <w:t xml:space="preserve"> </w:t>
      </w:r>
      <w:proofErr w:type="spellStart"/>
      <w:r>
        <w:rPr>
          <w:rFonts w:eastAsia="Calibri" w:cs="Tahoma"/>
          <w:sz w:val="24"/>
          <w:szCs w:val="24"/>
          <w:lang w:val="it-IT" w:eastAsia="en-US"/>
        </w:rPr>
        <w:t>potrebe</w:t>
      </w:r>
      <w:proofErr w:type="spellEnd"/>
      <w:r w:rsidRPr="007009FF">
        <w:rPr>
          <w:rFonts w:eastAsia="Calibri" w:cs="Tahoma"/>
          <w:sz w:val="24"/>
          <w:szCs w:val="24"/>
          <w:lang w:val="it-IT" w:eastAsia="en-US"/>
        </w:rPr>
        <w:t xml:space="preserve"> </w:t>
      </w:r>
      <w:proofErr w:type="spellStart"/>
      <w:r>
        <w:rPr>
          <w:rFonts w:eastAsia="Calibri" w:cs="Tahoma"/>
          <w:sz w:val="24"/>
          <w:szCs w:val="24"/>
          <w:lang w:val="it-IT" w:eastAsia="en-US"/>
        </w:rPr>
        <w:t>analize</w:t>
      </w:r>
      <w:proofErr w:type="spellEnd"/>
      <w:r w:rsidRPr="007009FF">
        <w:rPr>
          <w:rFonts w:eastAsia="Calibri" w:cs="Tahoma"/>
          <w:sz w:val="24"/>
          <w:szCs w:val="24"/>
          <w:lang w:val="it-IT" w:eastAsia="en-US"/>
        </w:rPr>
        <w:t xml:space="preserve"> </w:t>
      </w:r>
      <w:r>
        <w:rPr>
          <w:rFonts w:eastAsia="Calibri" w:cs="Tahoma"/>
          <w:sz w:val="24"/>
          <w:szCs w:val="24"/>
          <w:lang w:val="it-IT" w:eastAsia="en-US"/>
        </w:rPr>
        <w:t>a</w:t>
      </w:r>
      <w:r w:rsidRPr="007009FF">
        <w:rPr>
          <w:rFonts w:eastAsia="Calibri" w:cs="Tahoma"/>
          <w:sz w:val="24"/>
          <w:szCs w:val="24"/>
          <w:lang w:val="it-IT" w:eastAsia="en-US"/>
        </w:rPr>
        <w:t xml:space="preserve"> </w:t>
      </w:r>
      <w:r>
        <w:rPr>
          <w:rFonts w:eastAsia="Calibri" w:cs="Tahoma"/>
          <w:sz w:val="24"/>
          <w:szCs w:val="24"/>
          <w:lang w:val="it-IT" w:eastAsia="en-US"/>
        </w:rPr>
        <w:t>ne</w:t>
      </w:r>
      <w:r w:rsidRPr="007009FF">
        <w:rPr>
          <w:rFonts w:eastAsia="Calibri" w:cs="Tahoma"/>
          <w:sz w:val="24"/>
          <w:szCs w:val="24"/>
          <w:lang w:val="it-IT" w:eastAsia="en-US"/>
        </w:rPr>
        <w:t xml:space="preserve"> </w:t>
      </w:r>
      <w:r>
        <w:rPr>
          <w:rFonts w:eastAsia="Calibri" w:cs="Tahoma"/>
          <w:sz w:val="24"/>
          <w:szCs w:val="24"/>
          <w:lang w:val="it-IT" w:eastAsia="en-US"/>
        </w:rPr>
        <w:t>i</w:t>
      </w:r>
      <w:r w:rsidRPr="007009FF">
        <w:rPr>
          <w:rFonts w:eastAsia="Calibri" w:cs="Tahoma"/>
          <w:sz w:val="24"/>
          <w:szCs w:val="24"/>
          <w:lang w:val="it-IT" w:eastAsia="en-US"/>
        </w:rPr>
        <w:t xml:space="preserve"> </w:t>
      </w:r>
      <w:proofErr w:type="spellStart"/>
      <w:r>
        <w:rPr>
          <w:rFonts w:eastAsia="Calibri" w:cs="Tahoma"/>
          <w:sz w:val="24"/>
          <w:szCs w:val="24"/>
          <w:lang w:val="it-IT" w:eastAsia="en-US"/>
        </w:rPr>
        <w:t>revizije</w:t>
      </w:r>
      <w:proofErr w:type="spellEnd"/>
      <w:r w:rsidRPr="007009FF">
        <w:rPr>
          <w:rFonts w:eastAsia="Calibri" w:cs="Tahoma"/>
          <w:sz w:val="24"/>
          <w:szCs w:val="24"/>
          <w:lang w:val="it-IT" w:eastAsia="en-US"/>
        </w:rPr>
        <w:t>.</w:t>
      </w:r>
    </w:p>
    <w:p w:rsidR="007009FF" w:rsidRPr="007009FF" w:rsidRDefault="007009FF" w:rsidP="007009FF">
      <w:pPr>
        <w:tabs>
          <w:tab w:val="left" w:pos="567"/>
        </w:tabs>
        <w:ind w:left="540" w:hanging="180"/>
        <w:rPr>
          <w:rFonts w:eastAsia="Calibri" w:cs="Tahoma"/>
          <w:b/>
          <w:sz w:val="24"/>
          <w:szCs w:val="24"/>
          <w:lang w:val="it-IT" w:eastAsia="en-US"/>
        </w:rPr>
      </w:pPr>
    </w:p>
    <w:p w:rsidR="007009FF" w:rsidRPr="007009FF" w:rsidRDefault="007009FF" w:rsidP="007009FF">
      <w:pPr>
        <w:numPr>
          <w:ilvl w:val="0"/>
          <w:numId w:val="8"/>
        </w:numPr>
        <w:spacing w:after="120" w:line="276" w:lineRule="auto"/>
        <w:ind w:left="425" w:hanging="425"/>
        <w:contextualSpacing/>
        <w:jc w:val="both"/>
        <w:rPr>
          <w:rFonts w:cs="Tahoma"/>
          <w:b/>
          <w:bCs/>
          <w:sz w:val="24"/>
          <w:szCs w:val="24"/>
          <w:lang w:val="sr-Cyrl-CS" w:eastAsia="en-US"/>
        </w:rPr>
      </w:pPr>
      <w:r>
        <w:rPr>
          <w:rFonts w:cs="Tahoma"/>
          <w:b/>
          <w:bCs/>
          <w:sz w:val="24"/>
          <w:szCs w:val="24"/>
          <w:lang w:val="sr-Cyrl-CS" w:eastAsia="en-US"/>
        </w:rPr>
        <w:t>Kada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, </w:t>
      </w:r>
      <w:r>
        <w:rPr>
          <w:rFonts w:cs="Tahoma"/>
          <w:b/>
          <w:bCs/>
          <w:sz w:val="24"/>
          <w:szCs w:val="24"/>
          <w:lang w:val="sr-Cyrl-CS" w:eastAsia="en-US"/>
        </w:rPr>
        <w:t>nakon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datuma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izvještaja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revizora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ali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prije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izdavanja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finansijskih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izvještaja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revizor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bude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upoznat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sa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činjenicama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koje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mogu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materijalno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značajno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da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utiču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na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finansijske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izvještaje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, </w:t>
      </w:r>
      <w:r>
        <w:rPr>
          <w:rFonts w:cs="Tahoma"/>
          <w:b/>
          <w:bCs/>
          <w:sz w:val="24"/>
          <w:szCs w:val="24"/>
          <w:lang w:val="sr-Cyrl-CS" w:eastAsia="en-US"/>
        </w:rPr>
        <w:t>revizor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>:</w:t>
      </w:r>
    </w:p>
    <w:p w:rsidR="007009FF" w:rsidRPr="007009FF" w:rsidRDefault="007009FF" w:rsidP="007009FF">
      <w:pPr>
        <w:numPr>
          <w:ilvl w:val="0"/>
          <w:numId w:val="4"/>
        </w:numPr>
        <w:tabs>
          <w:tab w:val="num" w:pos="851"/>
        </w:tabs>
        <w:spacing w:after="200" w:line="276" w:lineRule="auto"/>
        <w:ind w:left="851" w:hanging="425"/>
        <w:rPr>
          <w:rFonts w:eastAsia="Calibri" w:cs="Tahoma"/>
          <w:b/>
          <w:sz w:val="24"/>
          <w:szCs w:val="24"/>
          <w:u w:val="single"/>
          <w:lang w:val="it-IT" w:eastAsia="en-US"/>
        </w:rPr>
      </w:pPr>
      <w:proofErr w:type="spellStart"/>
      <w:proofErr w:type="gramStart"/>
      <w:r>
        <w:rPr>
          <w:rFonts w:eastAsia="Calibri" w:cs="Tahoma"/>
          <w:b/>
          <w:sz w:val="24"/>
          <w:szCs w:val="24"/>
          <w:u w:val="single"/>
          <w:lang w:val="it-IT" w:eastAsia="en-US"/>
        </w:rPr>
        <w:t>treba</w:t>
      </w:r>
      <w:proofErr w:type="spellEnd"/>
      <w:proofErr w:type="gramEnd"/>
      <w:r w:rsidRPr="007009FF">
        <w:rPr>
          <w:rFonts w:eastAsia="Calibri" w:cs="Tahoma"/>
          <w:b/>
          <w:sz w:val="24"/>
          <w:szCs w:val="24"/>
          <w:u w:val="single"/>
          <w:lang w:val="it-IT" w:eastAsia="en-US"/>
        </w:rPr>
        <w:t xml:space="preserve"> </w:t>
      </w:r>
      <w:r>
        <w:rPr>
          <w:rFonts w:eastAsia="Calibri" w:cs="Tahoma"/>
          <w:b/>
          <w:sz w:val="24"/>
          <w:szCs w:val="24"/>
          <w:u w:val="single"/>
          <w:lang w:val="it-IT" w:eastAsia="en-US"/>
        </w:rPr>
        <w:t>da</w:t>
      </w:r>
      <w:r w:rsidRPr="007009FF">
        <w:rPr>
          <w:rFonts w:eastAsia="Calibri" w:cs="Tahoma"/>
          <w:b/>
          <w:sz w:val="24"/>
          <w:szCs w:val="24"/>
          <w:u w:val="single"/>
          <w:lang w:val="it-IT" w:eastAsia="en-US"/>
        </w:rPr>
        <w:t xml:space="preserve"> </w:t>
      </w:r>
      <w:proofErr w:type="spellStart"/>
      <w:r>
        <w:rPr>
          <w:rFonts w:eastAsia="Calibri" w:cs="Tahoma"/>
          <w:b/>
          <w:sz w:val="24"/>
          <w:szCs w:val="24"/>
          <w:u w:val="single"/>
          <w:lang w:val="it-IT" w:eastAsia="en-US"/>
        </w:rPr>
        <w:t>razmotri</w:t>
      </w:r>
      <w:proofErr w:type="spellEnd"/>
      <w:r w:rsidRPr="007009FF">
        <w:rPr>
          <w:rFonts w:eastAsia="Calibri" w:cs="Tahoma"/>
          <w:b/>
          <w:sz w:val="24"/>
          <w:szCs w:val="24"/>
          <w:u w:val="single"/>
          <w:lang w:val="it-IT" w:eastAsia="en-US"/>
        </w:rPr>
        <w:t xml:space="preserve"> </w:t>
      </w:r>
      <w:r>
        <w:rPr>
          <w:rFonts w:eastAsia="Calibri" w:cs="Tahoma"/>
          <w:b/>
          <w:sz w:val="24"/>
          <w:szCs w:val="24"/>
          <w:u w:val="single"/>
          <w:lang w:val="it-IT" w:eastAsia="en-US"/>
        </w:rPr>
        <w:t>da</w:t>
      </w:r>
      <w:r w:rsidRPr="007009FF">
        <w:rPr>
          <w:rFonts w:eastAsia="Calibri" w:cs="Tahoma"/>
          <w:b/>
          <w:sz w:val="24"/>
          <w:szCs w:val="24"/>
          <w:u w:val="single"/>
          <w:lang w:val="it-IT" w:eastAsia="en-US"/>
        </w:rPr>
        <w:t xml:space="preserve"> </w:t>
      </w:r>
      <w:r>
        <w:rPr>
          <w:rFonts w:eastAsia="Calibri" w:cs="Tahoma"/>
          <w:b/>
          <w:sz w:val="24"/>
          <w:szCs w:val="24"/>
          <w:u w:val="single"/>
          <w:lang w:val="it-IT" w:eastAsia="en-US"/>
        </w:rPr>
        <w:t>li</w:t>
      </w:r>
      <w:r w:rsidRPr="007009FF">
        <w:rPr>
          <w:rFonts w:eastAsia="Calibri" w:cs="Tahoma"/>
          <w:b/>
          <w:sz w:val="24"/>
          <w:szCs w:val="24"/>
          <w:u w:val="single"/>
          <w:lang w:val="it-IT" w:eastAsia="en-US"/>
        </w:rPr>
        <w:t xml:space="preserve"> </w:t>
      </w:r>
      <w:r>
        <w:rPr>
          <w:rFonts w:eastAsia="Calibri" w:cs="Tahoma"/>
          <w:b/>
          <w:sz w:val="24"/>
          <w:szCs w:val="24"/>
          <w:u w:val="single"/>
          <w:lang w:val="it-IT" w:eastAsia="en-US"/>
        </w:rPr>
        <w:t>je</w:t>
      </w:r>
      <w:r w:rsidRPr="007009FF">
        <w:rPr>
          <w:rFonts w:eastAsia="Calibri" w:cs="Tahoma"/>
          <w:b/>
          <w:sz w:val="24"/>
          <w:szCs w:val="24"/>
          <w:u w:val="single"/>
          <w:lang w:val="it-IT" w:eastAsia="en-US"/>
        </w:rPr>
        <w:t xml:space="preserve"> </w:t>
      </w:r>
      <w:proofErr w:type="spellStart"/>
      <w:r>
        <w:rPr>
          <w:rFonts w:eastAsia="Calibri" w:cs="Tahoma"/>
          <w:b/>
          <w:sz w:val="24"/>
          <w:szCs w:val="24"/>
          <w:u w:val="single"/>
          <w:lang w:val="it-IT" w:eastAsia="en-US"/>
        </w:rPr>
        <w:t>potrebno</w:t>
      </w:r>
      <w:proofErr w:type="spellEnd"/>
      <w:r w:rsidRPr="007009FF">
        <w:rPr>
          <w:rFonts w:eastAsia="Calibri" w:cs="Tahoma"/>
          <w:b/>
          <w:sz w:val="24"/>
          <w:szCs w:val="24"/>
          <w:u w:val="single"/>
          <w:lang w:val="it-IT" w:eastAsia="en-US"/>
        </w:rPr>
        <w:t xml:space="preserve"> </w:t>
      </w:r>
      <w:proofErr w:type="spellStart"/>
      <w:r>
        <w:rPr>
          <w:rFonts w:eastAsia="Calibri" w:cs="Tahoma"/>
          <w:b/>
          <w:sz w:val="24"/>
          <w:szCs w:val="24"/>
          <w:u w:val="single"/>
          <w:lang w:val="it-IT" w:eastAsia="en-US"/>
        </w:rPr>
        <w:t>izmijeniti</w:t>
      </w:r>
      <w:proofErr w:type="spellEnd"/>
      <w:r w:rsidRPr="007009FF">
        <w:rPr>
          <w:rFonts w:eastAsia="Calibri" w:cs="Tahoma"/>
          <w:b/>
          <w:sz w:val="24"/>
          <w:szCs w:val="24"/>
          <w:u w:val="single"/>
          <w:lang w:val="it-IT" w:eastAsia="en-US"/>
        </w:rPr>
        <w:t xml:space="preserve"> </w:t>
      </w:r>
      <w:proofErr w:type="spellStart"/>
      <w:r>
        <w:rPr>
          <w:rFonts w:eastAsia="Calibri" w:cs="Tahoma"/>
          <w:b/>
          <w:sz w:val="24"/>
          <w:szCs w:val="24"/>
          <w:u w:val="single"/>
          <w:lang w:eastAsia="en-US"/>
        </w:rPr>
        <w:t>finansijske</w:t>
      </w:r>
      <w:proofErr w:type="spellEnd"/>
      <w:r w:rsidRPr="007009FF">
        <w:rPr>
          <w:rFonts w:eastAsia="Calibri" w:cs="Tahoma"/>
          <w:b/>
          <w:sz w:val="24"/>
          <w:szCs w:val="24"/>
          <w:u w:val="single"/>
          <w:lang w:val="it-IT" w:eastAsia="en-US"/>
        </w:rPr>
        <w:t xml:space="preserve"> </w:t>
      </w:r>
      <w:proofErr w:type="spellStart"/>
      <w:r>
        <w:rPr>
          <w:rFonts w:eastAsia="Calibri" w:cs="Tahoma"/>
          <w:b/>
          <w:sz w:val="24"/>
          <w:szCs w:val="24"/>
          <w:u w:val="single"/>
          <w:lang w:val="it-IT" w:eastAsia="en-US"/>
        </w:rPr>
        <w:t>izvje</w:t>
      </w:r>
      <w:proofErr w:type="spellEnd"/>
      <w:r>
        <w:rPr>
          <w:rFonts w:eastAsia="Calibri" w:cs="Tahoma"/>
          <w:b/>
          <w:sz w:val="24"/>
          <w:szCs w:val="24"/>
          <w:u w:val="single"/>
          <w:lang w:val="sr-Cyrl-CS" w:eastAsia="en-US"/>
        </w:rPr>
        <w:t>š</w:t>
      </w:r>
      <w:proofErr w:type="spellStart"/>
      <w:r>
        <w:rPr>
          <w:rFonts w:eastAsia="Calibri" w:cs="Tahoma"/>
          <w:b/>
          <w:sz w:val="24"/>
          <w:szCs w:val="24"/>
          <w:u w:val="single"/>
          <w:lang w:val="it-IT" w:eastAsia="en-US"/>
        </w:rPr>
        <w:t>taje</w:t>
      </w:r>
      <w:proofErr w:type="spellEnd"/>
      <w:r w:rsidRPr="007009FF">
        <w:rPr>
          <w:rFonts w:eastAsia="Calibri" w:cs="Tahoma"/>
          <w:b/>
          <w:sz w:val="24"/>
          <w:szCs w:val="24"/>
          <w:u w:val="single"/>
          <w:lang w:val="it-IT" w:eastAsia="en-US"/>
        </w:rPr>
        <w:t>,</w:t>
      </w:r>
    </w:p>
    <w:p w:rsidR="007009FF" w:rsidRPr="007009FF" w:rsidRDefault="007009FF" w:rsidP="007009FF">
      <w:pPr>
        <w:numPr>
          <w:ilvl w:val="0"/>
          <w:numId w:val="4"/>
        </w:numPr>
        <w:tabs>
          <w:tab w:val="num" w:pos="851"/>
        </w:tabs>
        <w:spacing w:after="200" w:line="276" w:lineRule="auto"/>
        <w:ind w:left="851" w:hanging="425"/>
        <w:rPr>
          <w:rFonts w:eastAsia="Calibri" w:cs="Tahoma"/>
          <w:sz w:val="24"/>
          <w:szCs w:val="24"/>
          <w:lang w:val="pl-PL" w:eastAsia="en-US"/>
        </w:rPr>
      </w:pPr>
      <w:r>
        <w:rPr>
          <w:rFonts w:eastAsia="Calibri" w:cs="Tahoma"/>
          <w:sz w:val="24"/>
          <w:szCs w:val="24"/>
          <w:lang w:val="pl-PL" w:eastAsia="en-US"/>
        </w:rPr>
        <w:t>ne</w:t>
      </w:r>
      <w:r w:rsidRPr="007009FF">
        <w:rPr>
          <w:rFonts w:eastAsia="Calibri" w:cs="Tahoma"/>
          <w:sz w:val="24"/>
          <w:szCs w:val="24"/>
          <w:lang w:val="pl-PL" w:eastAsia="en-US"/>
        </w:rPr>
        <w:t xml:space="preserve"> </w:t>
      </w:r>
      <w:r>
        <w:rPr>
          <w:rFonts w:eastAsia="Calibri" w:cs="Tahoma"/>
          <w:sz w:val="24"/>
          <w:szCs w:val="24"/>
          <w:lang w:val="pl-PL" w:eastAsia="en-US"/>
        </w:rPr>
        <w:t>treba</w:t>
      </w:r>
      <w:r w:rsidRPr="007009FF">
        <w:rPr>
          <w:rFonts w:eastAsia="Calibri" w:cs="Tahoma"/>
          <w:sz w:val="24"/>
          <w:szCs w:val="24"/>
          <w:lang w:val="pl-PL" w:eastAsia="en-US"/>
        </w:rPr>
        <w:t xml:space="preserve"> </w:t>
      </w:r>
      <w:r>
        <w:rPr>
          <w:rFonts w:eastAsia="Calibri" w:cs="Tahoma"/>
          <w:sz w:val="24"/>
          <w:szCs w:val="24"/>
          <w:lang w:val="pl-PL" w:eastAsia="en-US"/>
        </w:rPr>
        <w:t>da</w:t>
      </w:r>
      <w:r w:rsidRPr="007009FF">
        <w:rPr>
          <w:rFonts w:eastAsia="Calibri" w:cs="Tahoma"/>
          <w:sz w:val="24"/>
          <w:szCs w:val="24"/>
          <w:lang w:val="pl-PL" w:eastAsia="en-US"/>
        </w:rPr>
        <w:t xml:space="preserve"> </w:t>
      </w:r>
      <w:r>
        <w:rPr>
          <w:rFonts w:eastAsia="Calibri" w:cs="Tahoma"/>
          <w:sz w:val="24"/>
          <w:szCs w:val="24"/>
          <w:lang w:val="pl-PL" w:eastAsia="en-US"/>
        </w:rPr>
        <w:t>reaguje</w:t>
      </w:r>
      <w:r w:rsidRPr="007009FF">
        <w:rPr>
          <w:rFonts w:eastAsia="Calibri" w:cs="Tahoma"/>
          <w:sz w:val="24"/>
          <w:szCs w:val="24"/>
          <w:lang w:val="pl-PL" w:eastAsia="en-US"/>
        </w:rPr>
        <w:t xml:space="preserve"> </w:t>
      </w:r>
      <w:r>
        <w:rPr>
          <w:rFonts w:eastAsia="Calibri" w:cs="Tahoma"/>
          <w:sz w:val="24"/>
          <w:szCs w:val="24"/>
          <w:lang w:val="pl-PL" w:eastAsia="en-US"/>
        </w:rPr>
        <w:t>na</w:t>
      </w:r>
      <w:r w:rsidRPr="007009FF">
        <w:rPr>
          <w:rFonts w:eastAsia="Calibri" w:cs="Tahoma"/>
          <w:sz w:val="24"/>
          <w:szCs w:val="24"/>
          <w:lang w:val="pl-PL" w:eastAsia="en-US"/>
        </w:rPr>
        <w:t xml:space="preserve"> </w:t>
      </w:r>
      <w:r>
        <w:rPr>
          <w:rFonts w:eastAsia="Calibri" w:cs="Tahoma"/>
          <w:sz w:val="24"/>
          <w:szCs w:val="24"/>
          <w:lang w:val="pl-PL" w:eastAsia="en-US"/>
        </w:rPr>
        <w:t>te</w:t>
      </w:r>
      <w:r w:rsidRPr="007009FF">
        <w:rPr>
          <w:rFonts w:eastAsia="Calibri" w:cs="Tahoma"/>
          <w:sz w:val="24"/>
          <w:szCs w:val="24"/>
          <w:lang w:val="pl-PL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č</w:t>
      </w:r>
      <w:r>
        <w:rPr>
          <w:rFonts w:eastAsia="Calibri" w:cs="Tahoma"/>
          <w:sz w:val="24"/>
          <w:szCs w:val="24"/>
          <w:lang w:val="pl-PL" w:eastAsia="en-US"/>
        </w:rPr>
        <w:t>injenice</w:t>
      </w:r>
      <w:r w:rsidRPr="007009FF">
        <w:rPr>
          <w:rFonts w:eastAsia="Calibri" w:cs="Tahoma"/>
          <w:sz w:val="24"/>
          <w:szCs w:val="24"/>
          <w:lang w:val="pl-PL" w:eastAsia="en-US"/>
        </w:rPr>
        <w:t xml:space="preserve"> </w:t>
      </w:r>
      <w:r>
        <w:rPr>
          <w:rFonts w:eastAsia="Calibri" w:cs="Tahoma"/>
          <w:sz w:val="24"/>
          <w:szCs w:val="24"/>
          <w:lang w:val="pl-PL" w:eastAsia="en-US"/>
        </w:rPr>
        <w:t>jer</w:t>
      </w:r>
      <w:r w:rsidRPr="007009FF">
        <w:rPr>
          <w:rFonts w:eastAsia="Calibri" w:cs="Tahoma"/>
          <w:sz w:val="24"/>
          <w:szCs w:val="24"/>
          <w:lang w:val="pl-PL" w:eastAsia="en-US"/>
        </w:rPr>
        <w:t xml:space="preserve"> </w:t>
      </w:r>
      <w:r>
        <w:rPr>
          <w:rFonts w:eastAsia="Calibri" w:cs="Tahoma"/>
          <w:sz w:val="24"/>
          <w:szCs w:val="24"/>
          <w:lang w:val="pl-PL" w:eastAsia="en-US"/>
        </w:rPr>
        <w:t>je</w:t>
      </w:r>
      <w:r w:rsidRPr="007009FF">
        <w:rPr>
          <w:rFonts w:eastAsia="Calibri" w:cs="Tahoma"/>
          <w:sz w:val="24"/>
          <w:szCs w:val="24"/>
          <w:lang w:val="pl-PL" w:eastAsia="en-US"/>
        </w:rPr>
        <w:t xml:space="preserve"> </w:t>
      </w:r>
      <w:r>
        <w:rPr>
          <w:rFonts w:eastAsia="Calibri" w:cs="Tahoma"/>
          <w:sz w:val="24"/>
          <w:szCs w:val="24"/>
          <w:lang w:val="pl-PL" w:eastAsia="en-US"/>
        </w:rPr>
        <w:t>njegov</w:t>
      </w:r>
      <w:r w:rsidRPr="007009FF">
        <w:rPr>
          <w:rFonts w:eastAsia="Calibri" w:cs="Tahoma"/>
          <w:sz w:val="24"/>
          <w:szCs w:val="24"/>
          <w:lang w:val="pl-PL" w:eastAsia="en-US"/>
        </w:rPr>
        <w:t xml:space="preserve"> </w:t>
      </w:r>
      <w:r>
        <w:rPr>
          <w:rFonts w:eastAsia="Calibri" w:cs="Tahoma"/>
          <w:sz w:val="24"/>
          <w:szCs w:val="24"/>
          <w:lang w:val="pl-PL" w:eastAsia="en-US"/>
        </w:rPr>
        <w:t>izvje</w:t>
      </w:r>
      <w:r>
        <w:rPr>
          <w:rFonts w:eastAsia="Calibri" w:cs="Tahoma"/>
          <w:sz w:val="24"/>
          <w:szCs w:val="24"/>
          <w:lang w:val="sr-Cyrl-CS" w:eastAsia="en-US"/>
        </w:rPr>
        <w:t>š</w:t>
      </w:r>
      <w:r>
        <w:rPr>
          <w:rFonts w:eastAsia="Calibri" w:cs="Tahoma"/>
          <w:sz w:val="24"/>
          <w:szCs w:val="24"/>
          <w:lang w:val="pl-PL" w:eastAsia="en-US"/>
        </w:rPr>
        <w:t>taj</w:t>
      </w:r>
      <w:r w:rsidRPr="007009FF">
        <w:rPr>
          <w:rFonts w:eastAsia="Calibri" w:cs="Tahoma"/>
          <w:sz w:val="24"/>
          <w:szCs w:val="24"/>
          <w:lang w:val="pl-PL" w:eastAsia="en-US"/>
        </w:rPr>
        <w:t xml:space="preserve"> </w:t>
      </w:r>
      <w:r>
        <w:rPr>
          <w:rFonts w:eastAsia="Calibri" w:cs="Tahoma"/>
          <w:sz w:val="24"/>
          <w:szCs w:val="24"/>
          <w:lang w:val="pl-PL" w:eastAsia="en-US"/>
        </w:rPr>
        <w:t>izdat</w:t>
      </w:r>
      <w:r w:rsidRPr="007009FF">
        <w:rPr>
          <w:rFonts w:eastAsia="Calibri" w:cs="Tahoma"/>
          <w:sz w:val="24"/>
          <w:szCs w:val="24"/>
          <w:lang w:val="pl-PL" w:eastAsia="en-US"/>
        </w:rPr>
        <w:t xml:space="preserve"> </w:t>
      </w:r>
      <w:r>
        <w:rPr>
          <w:rFonts w:eastAsia="Calibri" w:cs="Tahoma"/>
          <w:sz w:val="24"/>
          <w:szCs w:val="24"/>
          <w:lang w:val="pl-PL" w:eastAsia="en-US"/>
        </w:rPr>
        <w:t>a</w:t>
      </w:r>
      <w:r w:rsidRPr="007009FF">
        <w:rPr>
          <w:rFonts w:eastAsia="Calibri" w:cs="Tahoma"/>
          <w:sz w:val="24"/>
          <w:szCs w:val="24"/>
          <w:lang w:val="pl-PL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č</w:t>
      </w:r>
      <w:r>
        <w:rPr>
          <w:rFonts w:eastAsia="Calibri" w:cs="Tahoma"/>
          <w:sz w:val="24"/>
          <w:szCs w:val="24"/>
          <w:lang w:val="pl-PL" w:eastAsia="en-US"/>
        </w:rPr>
        <w:t>injenice</w:t>
      </w:r>
      <w:r w:rsidRPr="007009FF">
        <w:rPr>
          <w:rFonts w:eastAsia="Calibri" w:cs="Tahoma"/>
          <w:sz w:val="24"/>
          <w:szCs w:val="24"/>
          <w:lang w:val="pl-PL" w:eastAsia="en-US"/>
        </w:rPr>
        <w:t xml:space="preserve"> </w:t>
      </w:r>
      <w:r>
        <w:rPr>
          <w:rFonts w:eastAsia="Calibri" w:cs="Tahoma"/>
          <w:sz w:val="24"/>
          <w:szCs w:val="24"/>
          <w:lang w:val="pl-PL" w:eastAsia="en-US"/>
        </w:rPr>
        <w:t>nisu</w:t>
      </w:r>
      <w:r w:rsidRPr="007009FF">
        <w:rPr>
          <w:rFonts w:eastAsia="Calibri" w:cs="Tahoma"/>
          <w:sz w:val="24"/>
          <w:szCs w:val="24"/>
          <w:lang w:val="pl-PL" w:eastAsia="en-US"/>
        </w:rPr>
        <w:t xml:space="preserve"> </w:t>
      </w:r>
      <w:r>
        <w:rPr>
          <w:rFonts w:eastAsia="Calibri" w:cs="Tahoma"/>
          <w:sz w:val="24"/>
          <w:szCs w:val="24"/>
          <w:lang w:val="pl-PL" w:eastAsia="en-US"/>
        </w:rPr>
        <w:t>bile</w:t>
      </w:r>
      <w:r w:rsidRPr="007009FF">
        <w:rPr>
          <w:rFonts w:eastAsia="Calibri" w:cs="Tahoma"/>
          <w:sz w:val="24"/>
          <w:szCs w:val="24"/>
          <w:lang w:val="pl-PL" w:eastAsia="en-US"/>
        </w:rPr>
        <w:t xml:space="preserve"> </w:t>
      </w:r>
      <w:r>
        <w:rPr>
          <w:rFonts w:eastAsia="Calibri" w:cs="Tahoma"/>
          <w:sz w:val="24"/>
          <w:szCs w:val="24"/>
          <w:lang w:val="pl-PL" w:eastAsia="en-US"/>
        </w:rPr>
        <w:t>poznate</w:t>
      </w:r>
      <w:r w:rsidRPr="007009FF">
        <w:rPr>
          <w:rFonts w:eastAsia="Calibri" w:cs="Tahoma"/>
          <w:sz w:val="24"/>
          <w:szCs w:val="24"/>
          <w:lang w:val="pl-PL" w:eastAsia="en-US"/>
        </w:rPr>
        <w:t xml:space="preserve"> </w:t>
      </w:r>
      <w:r>
        <w:rPr>
          <w:rFonts w:eastAsia="Calibri" w:cs="Tahoma"/>
          <w:sz w:val="24"/>
          <w:szCs w:val="24"/>
          <w:lang w:val="pl-PL" w:eastAsia="en-US"/>
        </w:rPr>
        <w:t>do</w:t>
      </w:r>
      <w:r w:rsidRPr="007009FF">
        <w:rPr>
          <w:rFonts w:eastAsia="Calibri" w:cs="Tahoma"/>
          <w:sz w:val="24"/>
          <w:szCs w:val="24"/>
          <w:lang w:val="pl-PL" w:eastAsia="en-US"/>
        </w:rPr>
        <w:t xml:space="preserve"> </w:t>
      </w:r>
      <w:r>
        <w:rPr>
          <w:rFonts w:eastAsia="Calibri" w:cs="Tahoma"/>
          <w:sz w:val="24"/>
          <w:szCs w:val="24"/>
          <w:lang w:val="pl-PL" w:eastAsia="en-US"/>
        </w:rPr>
        <w:t>tog</w:t>
      </w:r>
      <w:r w:rsidRPr="007009FF">
        <w:rPr>
          <w:rFonts w:eastAsia="Calibri" w:cs="Tahoma"/>
          <w:sz w:val="24"/>
          <w:szCs w:val="24"/>
          <w:lang w:val="pl-PL" w:eastAsia="en-US"/>
        </w:rPr>
        <w:t xml:space="preserve"> </w:t>
      </w:r>
      <w:r>
        <w:rPr>
          <w:rFonts w:eastAsia="Calibri" w:cs="Tahoma"/>
          <w:sz w:val="24"/>
          <w:szCs w:val="24"/>
          <w:lang w:val="pl-PL" w:eastAsia="en-US"/>
        </w:rPr>
        <w:t>momenta</w:t>
      </w:r>
      <w:r w:rsidRPr="007009FF">
        <w:rPr>
          <w:rFonts w:eastAsia="Calibri" w:cs="Tahoma"/>
          <w:sz w:val="24"/>
          <w:szCs w:val="24"/>
          <w:lang w:val="pl-PL" w:eastAsia="en-US"/>
        </w:rPr>
        <w:t>,</w:t>
      </w:r>
    </w:p>
    <w:p w:rsidR="007009FF" w:rsidRPr="007009FF" w:rsidRDefault="007009FF" w:rsidP="007009FF">
      <w:pPr>
        <w:numPr>
          <w:ilvl w:val="0"/>
          <w:numId w:val="4"/>
        </w:numPr>
        <w:tabs>
          <w:tab w:val="num" w:pos="851"/>
        </w:tabs>
        <w:spacing w:after="200" w:line="276" w:lineRule="auto"/>
        <w:ind w:left="851" w:hanging="425"/>
        <w:rPr>
          <w:rFonts w:eastAsia="Calibri" w:cs="Tahoma"/>
          <w:b/>
          <w:sz w:val="24"/>
          <w:szCs w:val="24"/>
          <w:u w:val="single"/>
          <w:lang w:val="it-IT" w:eastAsia="en-US"/>
        </w:rPr>
      </w:pPr>
      <w:proofErr w:type="spellStart"/>
      <w:proofErr w:type="gramStart"/>
      <w:r>
        <w:rPr>
          <w:rFonts w:eastAsia="Calibri" w:cs="Tahoma"/>
          <w:b/>
          <w:sz w:val="24"/>
          <w:szCs w:val="24"/>
          <w:u w:val="single"/>
          <w:lang w:val="it-IT" w:eastAsia="en-US"/>
        </w:rPr>
        <w:t>treba</w:t>
      </w:r>
      <w:proofErr w:type="spellEnd"/>
      <w:proofErr w:type="gramEnd"/>
      <w:r w:rsidRPr="007009FF">
        <w:rPr>
          <w:rFonts w:eastAsia="Calibri" w:cs="Tahoma"/>
          <w:b/>
          <w:sz w:val="24"/>
          <w:szCs w:val="24"/>
          <w:u w:val="single"/>
          <w:lang w:val="it-IT" w:eastAsia="en-US"/>
        </w:rPr>
        <w:t xml:space="preserve"> </w:t>
      </w:r>
      <w:proofErr w:type="spellStart"/>
      <w:r>
        <w:rPr>
          <w:rFonts w:eastAsia="Calibri" w:cs="Tahoma"/>
          <w:b/>
          <w:sz w:val="24"/>
          <w:szCs w:val="24"/>
          <w:u w:val="single"/>
          <w:lang w:val="it-IT" w:eastAsia="en-US"/>
        </w:rPr>
        <w:t>diskutovati</w:t>
      </w:r>
      <w:proofErr w:type="spellEnd"/>
      <w:r w:rsidRPr="007009FF">
        <w:rPr>
          <w:rFonts w:eastAsia="Calibri" w:cs="Tahoma"/>
          <w:b/>
          <w:sz w:val="24"/>
          <w:szCs w:val="24"/>
          <w:u w:val="single"/>
          <w:lang w:val="it-IT" w:eastAsia="en-US"/>
        </w:rPr>
        <w:t xml:space="preserve"> </w:t>
      </w:r>
      <w:r>
        <w:rPr>
          <w:rFonts w:eastAsia="Calibri" w:cs="Tahoma"/>
          <w:b/>
          <w:sz w:val="24"/>
          <w:szCs w:val="24"/>
          <w:u w:val="single"/>
          <w:lang w:val="it-IT" w:eastAsia="en-US"/>
        </w:rPr>
        <w:t>i</w:t>
      </w:r>
      <w:r w:rsidRPr="007009FF">
        <w:rPr>
          <w:rFonts w:eastAsia="Calibri" w:cs="Tahoma"/>
          <w:b/>
          <w:sz w:val="24"/>
          <w:szCs w:val="24"/>
          <w:u w:val="single"/>
          <w:lang w:val="it-IT" w:eastAsia="en-US"/>
        </w:rPr>
        <w:t xml:space="preserve"> </w:t>
      </w:r>
      <w:proofErr w:type="spellStart"/>
      <w:r>
        <w:rPr>
          <w:rFonts w:eastAsia="Calibri" w:cs="Tahoma"/>
          <w:b/>
          <w:sz w:val="24"/>
          <w:szCs w:val="24"/>
          <w:u w:val="single"/>
          <w:lang w:val="it-IT" w:eastAsia="en-US"/>
        </w:rPr>
        <w:t>razmatrati</w:t>
      </w:r>
      <w:proofErr w:type="spellEnd"/>
      <w:r w:rsidRPr="007009FF">
        <w:rPr>
          <w:rFonts w:eastAsia="Calibri" w:cs="Tahoma"/>
          <w:b/>
          <w:sz w:val="24"/>
          <w:szCs w:val="24"/>
          <w:u w:val="single"/>
          <w:lang w:val="it-IT" w:eastAsia="en-US"/>
        </w:rPr>
        <w:t xml:space="preserve"> </w:t>
      </w:r>
      <w:r>
        <w:rPr>
          <w:rFonts w:eastAsia="Calibri" w:cs="Tahoma"/>
          <w:b/>
          <w:sz w:val="24"/>
          <w:szCs w:val="24"/>
          <w:u w:val="single"/>
          <w:lang w:val="it-IT" w:eastAsia="en-US"/>
        </w:rPr>
        <w:t>te</w:t>
      </w:r>
      <w:r w:rsidRPr="007009FF">
        <w:rPr>
          <w:rFonts w:eastAsia="Calibri" w:cs="Tahoma"/>
          <w:b/>
          <w:sz w:val="24"/>
          <w:szCs w:val="24"/>
          <w:u w:val="single"/>
          <w:lang w:val="it-IT" w:eastAsia="en-US"/>
        </w:rPr>
        <w:t xml:space="preserve"> </w:t>
      </w:r>
      <w:r>
        <w:rPr>
          <w:rFonts w:eastAsia="Calibri" w:cs="Tahoma"/>
          <w:b/>
          <w:sz w:val="24"/>
          <w:szCs w:val="24"/>
          <w:u w:val="single"/>
          <w:lang w:val="sr-Cyrl-CS" w:eastAsia="en-US"/>
        </w:rPr>
        <w:t>č</w:t>
      </w:r>
      <w:proofErr w:type="spellStart"/>
      <w:r>
        <w:rPr>
          <w:rFonts w:eastAsia="Calibri" w:cs="Tahoma"/>
          <w:b/>
          <w:sz w:val="24"/>
          <w:szCs w:val="24"/>
          <w:u w:val="single"/>
          <w:lang w:val="it-IT" w:eastAsia="en-US"/>
        </w:rPr>
        <w:t>injenice</w:t>
      </w:r>
      <w:proofErr w:type="spellEnd"/>
      <w:r w:rsidRPr="007009FF">
        <w:rPr>
          <w:rFonts w:eastAsia="Calibri" w:cs="Tahoma"/>
          <w:b/>
          <w:sz w:val="24"/>
          <w:szCs w:val="24"/>
          <w:u w:val="single"/>
          <w:lang w:val="it-IT" w:eastAsia="en-US"/>
        </w:rPr>
        <w:t xml:space="preserve"> </w:t>
      </w:r>
      <w:r>
        <w:rPr>
          <w:rFonts w:eastAsia="Calibri" w:cs="Tahoma"/>
          <w:b/>
          <w:sz w:val="24"/>
          <w:szCs w:val="24"/>
          <w:u w:val="single"/>
          <w:lang w:val="it-IT" w:eastAsia="en-US"/>
        </w:rPr>
        <w:t>sa</w:t>
      </w:r>
      <w:r w:rsidRPr="007009FF">
        <w:rPr>
          <w:rFonts w:eastAsia="Calibri" w:cs="Tahoma"/>
          <w:b/>
          <w:sz w:val="24"/>
          <w:szCs w:val="24"/>
          <w:u w:val="single"/>
          <w:lang w:val="it-IT" w:eastAsia="en-US"/>
        </w:rPr>
        <w:t xml:space="preserve"> </w:t>
      </w:r>
      <w:proofErr w:type="spellStart"/>
      <w:r>
        <w:rPr>
          <w:rFonts w:eastAsia="Calibri" w:cs="Tahoma"/>
          <w:b/>
          <w:sz w:val="24"/>
          <w:szCs w:val="24"/>
          <w:u w:val="single"/>
          <w:lang w:val="it-IT" w:eastAsia="en-US"/>
        </w:rPr>
        <w:t>rukovodstvom</w:t>
      </w:r>
      <w:proofErr w:type="spellEnd"/>
      <w:r w:rsidRPr="007009FF">
        <w:rPr>
          <w:rFonts w:eastAsia="Calibri" w:cs="Tahoma"/>
          <w:b/>
          <w:sz w:val="24"/>
          <w:szCs w:val="24"/>
          <w:u w:val="single"/>
          <w:lang w:val="it-IT" w:eastAsia="en-US"/>
        </w:rPr>
        <w:t>,</w:t>
      </w:r>
    </w:p>
    <w:p w:rsidR="007009FF" w:rsidRPr="007009FF" w:rsidRDefault="007009FF" w:rsidP="007009FF">
      <w:pPr>
        <w:numPr>
          <w:ilvl w:val="0"/>
          <w:numId w:val="4"/>
        </w:numPr>
        <w:tabs>
          <w:tab w:val="num" w:pos="851"/>
        </w:tabs>
        <w:spacing w:after="200" w:line="276" w:lineRule="auto"/>
        <w:ind w:left="851" w:hanging="425"/>
        <w:rPr>
          <w:rFonts w:eastAsia="Calibri" w:cs="Tahoma"/>
          <w:b/>
          <w:sz w:val="24"/>
          <w:szCs w:val="24"/>
          <w:u w:val="single"/>
          <w:lang w:val="it-IT" w:eastAsia="en-US"/>
        </w:rPr>
      </w:pPr>
      <w:proofErr w:type="spellStart"/>
      <w:r>
        <w:rPr>
          <w:rFonts w:eastAsia="Calibri" w:cs="Tahoma"/>
          <w:b/>
          <w:sz w:val="24"/>
          <w:szCs w:val="24"/>
          <w:u w:val="single"/>
          <w:lang w:val="it-IT" w:eastAsia="en-US"/>
        </w:rPr>
        <w:t>treba</w:t>
      </w:r>
      <w:proofErr w:type="spellEnd"/>
      <w:r w:rsidRPr="007009FF">
        <w:rPr>
          <w:rFonts w:eastAsia="Calibri" w:cs="Tahoma"/>
          <w:b/>
          <w:sz w:val="24"/>
          <w:szCs w:val="24"/>
          <w:u w:val="single"/>
          <w:lang w:val="it-IT" w:eastAsia="en-US"/>
        </w:rPr>
        <w:t xml:space="preserve"> </w:t>
      </w:r>
      <w:proofErr w:type="spellStart"/>
      <w:r>
        <w:rPr>
          <w:rFonts w:eastAsia="Calibri" w:cs="Tahoma"/>
          <w:b/>
          <w:sz w:val="24"/>
          <w:szCs w:val="24"/>
          <w:u w:val="single"/>
          <w:lang w:val="it-IT" w:eastAsia="en-US"/>
        </w:rPr>
        <w:t>preduzeti</w:t>
      </w:r>
      <w:proofErr w:type="spellEnd"/>
      <w:r w:rsidRPr="007009FF">
        <w:rPr>
          <w:rFonts w:eastAsia="Calibri" w:cs="Tahoma"/>
          <w:b/>
          <w:sz w:val="24"/>
          <w:szCs w:val="24"/>
          <w:u w:val="single"/>
          <w:lang w:val="it-IT" w:eastAsia="en-US"/>
        </w:rPr>
        <w:t xml:space="preserve"> </w:t>
      </w:r>
      <w:proofErr w:type="spellStart"/>
      <w:r>
        <w:rPr>
          <w:rFonts w:eastAsia="Calibri" w:cs="Tahoma"/>
          <w:b/>
          <w:sz w:val="24"/>
          <w:szCs w:val="24"/>
          <w:u w:val="single"/>
          <w:lang w:val="it-IT" w:eastAsia="en-US"/>
        </w:rPr>
        <w:t>mjere</w:t>
      </w:r>
      <w:proofErr w:type="spellEnd"/>
      <w:r w:rsidRPr="007009FF">
        <w:rPr>
          <w:rFonts w:eastAsia="Calibri" w:cs="Tahoma"/>
          <w:b/>
          <w:sz w:val="24"/>
          <w:szCs w:val="24"/>
          <w:u w:val="single"/>
          <w:lang w:val="it-IT" w:eastAsia="en-US"/>
        </w:rPr>
        <w:t xml:space="preserve"> </w:t>
      </w:r>
      <w:proofErr w:type="spellStart"/>
      <w:r>
        <w:rPr>
          <w:rFonts w:eastAsia="Calibri" w:cs="Tahoma"/>
          <w:b/>
          <w:sz w:val="24"/>
          <w:szCs w:val="24"/>
          <w:u w:val="single"/>
          <w:lang w:val="it-IT" w:eastAsia="en-US"/>
        </w:rPr>
        <w:t>primjerene</w:t>
      </w:r>
      <w:proofErr w:type="spellEnd"/>
      <w:r w:rsidRPr="007009FF">
        <w:rPr>
          <w:rFonts w:eastAsia="Calibri" w:cs="Tahoma"/>
          <w:b/>
          <w:sz w:val="24"/>
          <w:szCs w:val="24"/>
          <w:u w:val="single"/>
          <w:lang w:val="it-IT" w:eastAsia="en-US"/>
        </w:rPr>
        <w:t xml:space="preserve"> </w:t>
      </w:r>
      <w:proofErr w:type="spellStart"/>
      <w:r>
        <w:rPr>
          <w:rFonts w:eastAsia="Calibri" w:cs="Tahoma"/>
          <w:b/>
          <w:sz w:val="24"/>
          <w:szCs w:val="24"/>
          <w:u w:val="single"/>
          <w:lang w:val="it-IT" w:eastAsia="en-US"/>
        </w:rPr>
        <w:t>okolnostima</w:t>
      </w:r>
      <w:proofErr w:type="spellEnd"/>
      <w:r w:rsidRPr="007009FF">
        <w:rPr>
          <w:rFonts w:eastAsia="Calibri" w:cs="Tahoma"/>
          <w:b/>
          <w:sz w:val="24"/>
          <w:szCs w:val="24"/>
          <w:u w:val="single"/>
          <w:lang w:val="it-IT" w:eastAsia="en-US"/>
        </w:rPr>
        <w:t>.</w:t>
      </w:r>
    </w:p>
    <w:p w:rsidR="007009FF" w:rsidRPr="007009FF" w:rsidRDefault="007009FF" w:rsidP="00C271DE">
      <w:pPr>
        <w:tabs>
          <w:tab w:val="num" w:pos="567"/>
        </w:tabs>
        <w:spacing w:after="200" w:line="276" w:lineRule="auto"/>
        <w:rPr>
          <w:rFonts w:eastAsia="Calibri" w:cs="Tahoma"/>
          <w:sz w:val="24"/>
          <w:szCs w:val="24"/>
          <w:lang w:val="it-IT" w:eastAsia="en-US"/>
        </w:rPr>
      </w:pPr>
    </w:p>
    <w:p w:rsidR="007009FF" w:rsidRPr="007009FF" w:rsidRDefault="007009FF" w:rsidP="007009FF">
      <w:pPr>
        <w:numPr>
          <w:ilvl w:val="0"/>
          <w:numId w:val="8"/>
        </w:numPr>
        <w:spacing w:after="120" w:line="276" w:lineRule="auto"/>
        <w:ind w:left="425" w:hanging="425"/>
        <w:contextualSpacing/>
        <w:jc w:val="both"/>
        <w:rPr>
          <w:rFonts w:cs="Tahoma"/>
          <w:b/>
          <w:bCs/>
          <w:sz w:val="24"/>
          <w:szCs w:val="24"/>
          <w:lang w:val="sr-Cyrl-CS" w:eastAsia="en-US"/>
        </w:rPr>
      </w:pPr>
      <w:r>
        <w:rPr>
          <w:rFonts w:cs="Tahoma"/>
          <w:b/>
          <w:bCs/>
          <w:sz w:val="24"/>
          <w:szCs w:val="24"/>
          <w:lang w:val="sr-Cyrl-CS" w:eastAsia="en-US"/>
        </w:rPr>
        <w:t>Za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određivanje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veličine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uzorka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za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potrebe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provjere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funkcionisanja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kontrola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(</w:t>
      </w:r>
      <w:r>
        <w:rPr>
          <w:rFonts w:cs="Tahoma"/>
          <w:b/>
          <w:bCs/>
          <w:sz w:val="24"/>
          <w:szCs w:val="24"/>
          <w:lang w:val="sr-Cyrl-CS" w:eastAsia="en-US"/>
        </w:rPr>
        <w:t>testova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kontrola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), </w:t>
      </w:r>
      <w:r>
        <w:rPr>
          <w:rFonts w:cs="Tahoma"/>
          <w:b/>
          <w:bCs/>
          <w:sz w:val="24"/>
          <w:szCs w:val="24"/>
          <w:lang w:val="sr-Cyrl-CS" w:eastAsia="en-US"/>
        </w:rPr>
        <w:t>pored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dozvoljene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stope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odstupanja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i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prihvatljivog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stepena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procjene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kontrolnog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rizika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preniskim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, </w:t>
      </w:r>
      <w:r>
        <w:rPr>
          <w:rFonts w:cs="Tahoma"/>
          <w:b/>
          <w:bCs/>
          <w:sz w:val="24"/>
          <w:szCs w:val="24"/>
          <w:lang w:val="sr-Cyrl-CS" w:eastAsia="en-US"/>
        </w:rPr>
        <w:t>revizor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treba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da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razmotri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i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>:</w:t>
      </w:r>
    </w:p>
    <w:p w:rsidR="007009FF" w:rsidRPr="007009FF" w:rsidRDefault="007009FF" w:rsidP="007009FF">
      <w:pPr>
        <w:numPr>
          <w:ilvl w:val="0"/>
          <w:numId w:val="5"/>
        </w:numPr>
        <w:tabs>
          <w:tab w:val="num" w:pos="851"/>
        </w:tabs>
        <w:spacing w:after="200" w:line="276" w:lineRule="auto"/>
        <w:ind w:left="851" w:hanging="425"/>
        <w:rPr>
          <w:rFonts w:eastAsia="Calibri" w:cs="Tahoma"/>
          <w:sz w:val="24"/>
          <w:szCs w:val="24"/>
          <w:lang w:eastAsia="en-US"/>
        </w:rPr>
      </w:pPr>
      <w:r>
        <w:rPr>
          <w:rFonts w:eastAsia="Calibri" w:cs="Tahoma"/>
          <w:sz w:val="24"/>
          <w:szCs w:val="24"/>
          <w:lang w:eastAsia="en-US"/>
        </w:rPr>
        <w:t>veli</w:t>
      </w:r>
      <w:r>
        <w:rPr>
          <w:rFonts w:eastAsia="Calibri" w:cs="Tahoma"/>
          <w:sz w:val="24"/>
          <w:szCs w:val="24"/>
          <w:lang w:val="sr-Cyrl-CS" w:eastAsia="en-US"/>
        </w:rPr>
        <w:t>č</w:t>
      </w:r>
      <w:r>
        <w:rPr>
          <w:rFonts w:eastAsia="Calibri" w:cs="Tahoma"/>
          <w:sz w:val="24"/>
          <w:szCs w:val="24"/>
          <w:lang w:eastAsia="en-US"/>
        </w:rPr>
        <w:t>inu</w:t>
      </w:r>
      <w:r w:rsidRPr="007009FF">
        <w:rPr>
          <w:rFonts w:eastAsia="Calibri" w:cs="Tahoma"/>
          <w:sz w:val="24"/>
          <w:szCs w:val="24"/>
          <w:lang w:eastAsia="en-US"/>
        </w:rPr>
        <w:t xml:space="preserve"> </w:t>
      </w:r>
      <w:r>
        <w:rPr>
          <w:rFonts w:eastAsia="Calibri" w:cs="Tahoma"/>
          <w:sz w:val="24"/>
          <w:szCs w:val="24"/>
          <w:lang w:eastAsia="en-US"/>
        </w:rPr>
        <w:t>populacije</w:t>
      </w:r>
      <w:r w:rsidRPr="007009FF">
        <w:rPr>
          <w:rFonts w:eastAsia="Calibri" w:cs="Tahoma"/>
          <w:sz w:val="24"/>
          <w:szCs w:val="24"/>
          <w:lang w:eastAsia="en-US"/>
        </w:rPr>
        <w:t>,</w:t>
      </w:r>
    </w:p>
    <w:p w:rsidR="007009FF" w:rsidRPr="007009FF" w:rsidRDefault="007009FF" w:rsidP="007009FF">
      <w:pPr>
        <w:numPr>
          <w:ilvl w:val="0"/>
          <w:numId w:val="5"/>
        </w:numPr>
        <w:tabs>
          <w:tab w:val="num" w:pos="851"/>
        </w:tabs>
        <w:spacing w:after="200" w:line="276" w:lineRule="auto"/>
        <w:ind w:left="851" w:hanging="425"/>
        <w:rPr>
          <w:rFonts w:eastAsia="Calibri" w:cs="Tahoma"/>
          <w:b/>
          <w:sz w:val="24"/>
          <w:szCs w:val="24"/>
          <w:u w:val="single"/>
          <w:lang w:val="pl-PL" w:eastAsia="en-US"/>
        </w:rPr>
      </w:pPr>
      <w:r>
        <w:rPr>
          <w:rFonts w:eastAsia="Calibri" w:cs="Tahoma"/>
          <w:b/>
          <w:sz w:val="24"/>
          <w:szCs w:val="24"/>
          <w:u w:val="single"/>
          <w:lang w:val="pl-PL" w:eastAsia="en-US"/>
        </w:rPr>
        <w:t>o</w:t>
      </w:r>
      <w:r>
        <w:rPr>
          <w:rFonts w:eastAsia="Calibri" w:cs="Tahoma"/>
          <w:b/>
          <w:sz w:val="24"/>
          <w:szCs w:val="24"/>
          <w:u w:val="single"/>
          <w:lang w:val="sr-Cyrl-CS" w:eastAsia="en-US"/>
        </w:rPr>
        <w:t>č</w:t>
      </w:r>
      <w:r>
        <w:rPr>
          <w:rFonts w:eastAsia="Calibri" w:cs="Tahoma"/>
          <w:b/>
          <w:sz w:val="24"/>
          <w:szCs w:val="24"/>
          <w:u w:val="single"/>
          <w:lang w:val="pl-PL" w:eastAsia="en-US"/>
        </w:rPr>
        <w:t>ekivanu</w:t>
      </w:r>
      <w:r w:rsidRPr="007009FF">
        <w:rPr>
          <w:rFonts w:eastAsia="Calibri" w:cs="Tahoma"/>
          <w:b/>
          <w:sz w:val="24"/>
          <w:szCs w:val="24"/>
          <w:u w:val="single"/>
          <w:lang w:val="pl-PL" w:eastAsia="en-US"/>
        </w:rPr>
        <w:t xml:space="preserve"> </w:t>
      </w:r>
      <w:r>
        <w:rPr>
          <w:rFonts w:eastAsia="Calibri" w:cs="Tahoma"/>
          <w:b/>
          <w:sz w:val="24"/>
          <w:szCs w:val="24"/>
          <w:u w:val="single"/>
          <w:lang w:val="pl-PL" w:eastAsia="en-US"/>
        </w:rPr>
        <w:t>stopu</w:t>
      </w:r>
      <w:r w:rsidRPr="007009FF">
        <w:rPr>
          <w:rFonts w:eastAsia="Calibri" w:cs="Tahoma"/>
          <w:b/>
          <w:sz w:val="24"/>
          <w:szCs w:val="24"/>
          <w:u w:val="single"/>
          <w:lang w:val="pl-PL" w:eastAsia="en-US"/>
        </w:rPr>
        <w:t xml:space="preserve"> </w:t>
      </w:r>
      <w:r>
        <w:rPr>
          <w:rFonts w:eastAsia="Calibri" w:cs="Tahoma"/>
          <w:b/>
          <w:sz w:val="24"/>
          <w:szCs w:val="24"/>
          <w:u w:val="single"/>
          <w:lang w:val="pl-PL" w:eastAsia="en-US"/>
        </w:rPr>
        <w:t>odstupanja</w:t>
      </w:r>
      <w:r w:rsidRPr="007009FF">
        <w:rPr>
          <w:rFonts w:eastAsia="Calibri" w:cs="Tahoma"/>
          <w:b/>
          <w:sz w:val="24"/>
          <w:szCs w:val="24"/>
          <w:u w:val="single"/>
          <w:lang w:val="pl-PL" w:eastAsia="en-US"/>
        </w:rPr>
        <w:t xml:space="preserve"> </w:t>
      </w:r>
      <w:r>
        <w:rPr>
          <w:rFonts w:eastAsia="Calibri" w:cs="Tahoma"/>
          <w:b/>
          <w:sz w:val="24"/>
          <w:szCs w:val="24"/>
          <w:u w:val="single"/>
          <w:lang w:val="pl-PL" w:eastAsia="en-US"/>
        </w:rPr>
        <w:t>za</w:t>
      </w:r>
      <w:r w:rsidRPr="007009FF">
        <w:rPr>
          <w:rFonts w:eastAsia="Calibri" w:cs="Tahoma"/>
          <w:b/>
          <w:sz w:val="24"/>
          <w:szCs w:val="24"/>
          <w:u w:val="single"/>
          <w:lang w:val="pl-PL" w:eastAsia="en-US"/>
        </w:rPr>
        <w:t xml:space="preserve"> </w:t>
      </w:r>
      <w:r>
        <w:rPr>
          <w:rFonts w:eastAsia="Calibri" w:cs="Tahoma"/>
          <w:b/>
          <w:sz w:val="24"/>
          <w:szCs w:val="24"/>
          <w:u w:val="single"/>
          <w:lang w:val="pl-PL" w:eastAsia="en-US"/>
        </w:rPr>
        <w:t>populaciju</w:t>
      </w:r>
      <w:r w:rsidRPr="007009FF">
        <w:rPr>
          <w:rFonts w:eastAsia="Calibri" w:cs="Tahoma"/>
          <w:b/>
          <w:sz w:val="24"/>
          <w:szCs w:val="24"/>
          <w:u w:val="single"/>
          <w:lang w:val="pl-PL" w:eastAsia="en-US"/>
        </w:rPr>
        <w:t>,</w:t>
      </w:r>
    </w:p>
    <w:p w:rsidR="007009FF" w:rsidRPr="007009FF" w:rsidRDefault="007009FF" w:rsidP="007009FF">
      <w:pPr>
        <w:numPr>
          <w:ilvl w:val="0"/>
          <w:numId w:val="5"/>
        </w:numPr>
        <w:tabs>
          <w:tab w:val="num" w:pos="492"/>
          <w:tab w:val="num" w:pos="851"/>
        </w:tabs>
        <w:spacing w:after="200" w:line="276" w:lineRule="auto"/>
        <w:ind w:left="851" w:hanging="425"/>
        <w:rPr>
          <w:rFonts w:eastAsia="Calibri" w:cs="Tahoma"/>
          <w:sz w:val="24"/>
          <w:szCs w:val="24"/>
          <w:lang w:val="pl-PL" w:eastAsia="en-US"/>
        </w:rPr>
      </w:pPr>
      <w:r>
        <w:rPr>
          <w:rFonts w:eastAsia="Calibri" w:cs="Tahoma"/>
          <w:sz w:val="24"/>
          <w:szCs w:val="24"/>
          <w:lang w:val="pl-PL" w:eastAsia="en-US"/>
        </w:rPr>
        <w:t>o</w:t>
      </w:r>
      <w:r>
        <w:rPr>
          <w:rFonts w:eastAsia="Calibri" w:cs="Tahoma"/>
          <w:sz w:val="24"/>
          <w:szCs w:val="24"/>
          <w:lang w:val="sr-Cyrl-CS" w:eastAsia="en-US"/>
        </w:rPr>
        <w:t>č</w:t>
      </w:r>
      <w:r>
        <w:rPr>
          <w:rFonts w:eastAsia="Calibri" w:cs="Tahoma"/>
          <w:sz w:val="24"/>
          <w:szCs w:val="24"/>
          <w:lang w:val="pl-PL" w:eastAsia="en-US"/>
        </w:rPr>
        <w:t>ekivanu</w:t>
      </w:r>
      <w:r w:rsidRPr="007009FF">
        <w:rPr>
          <w:rFonts w:eastAsia="Calibri" w:cs="Tahoma"/>
          <w:sz w:val="24"/>
          <w:szCs w:val="24"/>
          <w:lang w:val="pl-PL" w:eastAsia="en-US"/>
        </w:rPr>
        <w:t xml:space="preserve"> </w:t>
      </w:r>
      <w:r>
        <w:rPr>
          <w:rFonts w:eastAsia="Calibri" w:cs="Tahoma"/>
          <w:sz w:val="24"/>
          <w:szCs w:val="24"/>
          <w:lang w:val="pl-PL" w:eastAsia="en-US"/>
        </w:rPr>
        <w:t>stopu</w:t>
      </w:r>
      <w:r w:rsidRPr="007009FF">
        <w:rPr>
          <w:rFonts w:eastAsia="Calibri" w:cs="Tahoma"/>
          <w:sz w:val="24"/>
          <w:szCs w:val="24"/>
          <w:lang w:val="pl-PL" w:eastAsia="en-US"/>
        </w:rPr>
        <w:t xml:space="preserve"> </w:t>
      </w:r>
      <w:r>
        <w:rPr>
          <w:rFonts w:eastAsia="Calibri" w:cs="Tahoma"/>
          <w:sz w:val="24"/>
          <w:szCs w:val="24"/>
          <w:lang w:val="pl-PL" w:eastAsia="en-US"/>
        </w:rPr>
        <w:t>odstupanja</w:t>
      </w:r>
      <w:r w:rsidRPr="007009FF">
        <w:rPr>
          <w:rFonts w:eastAsia="Calibri" w:cs="Tahoma"/>
          <w:sz w:val="24"/>
          <w:szCs w:val="24"/>
          <w:lang w:val="pl-PL" w:eastAsia="en-US"/>
        </w:rPr>
        <w:t xml:space="preserve"> </w:t>
      </w:r>
      <w:r>
        <w:rPr>
          <w:rFonts w:eastAsia="Calibri" w:cs="Tahoma"/>
          <w:sz w:val="24"/>
          <w:szCs w:val="24"/>
          <w:lang w:val="pl-PL" w:eastAsia="en-US"/>
        </w:rPr>
        <w:t>za</w:t>
      </w:r>
      <w:r w:rsidRPr="007009FF">
        <w:rPr>
          <w:rFonts w:eastAsia="Calibri" w:cs="Tahoma"/>
          <w:sz w:val="24"/>
          <w:szCs w:val="24"/>
          <w:lang w:val="pl-PL" w:eastAsia="en-US"/>
        </w:rPr>
        <w:t xml:space="preserve"> </w:t>
      </w:r>
      <w:r>
        <w:rPr>
          <w:rFonts w:eastAsia="Calibri" w:cs="Tahoma"/>
          <w:sz w:val="24"/>
          <w:szCs w:val="24"/>
          <w:lang w:val="pl-PL" w:eastAsia="en-US"/>
        </w:rPr>
        <w:t>uzorak</w:t>
      </w:r>
      <w:r w:rsidRPr="007009FF">
        <w:rPr>
          <w:rFonts w:eastAsia="Calibri" w:cs="Tahoma"/>
          <w:sz w:val="24"/>
          <w:szCs w:val="24"/>
          <w:lang w:val="pl-PL" w:eastAsia="en-US"/>
        </w:rPr>
        <w:t>,</w:t>
      </w:r>
    </w:p>
    <w:p w:rsidR="007009FF" w:rsidRPr="007009FF" w:rsidRDefault="007009FF" w:rsidP="007009FF">
      <w:pPr>
        <w:numPr>
          <w:ilvl w:val="0"/>
          <w:numId w:val="5"/>
        </w:numPr>
        <w:tabs>
          <w:tab w:val="num" w:pos="492"/>
          <w:tab w:val="num" w:pos="851"/>
        </w:tabs>
        <w:spacing w:after="200" w:line="276" w:lineRule="auto"/>
        <w:ind w:left="851" w:hanging="425"/>
        <w:rPr>
          <w:rFonts w:eastAsia="Calibri" w:cs="Tahoma"/>
          <w:sz w:val="24"/>
          <w:szCs w:val="24"/>
          <w:lang w:eastAsia="en-US"/>
        </w:rPr>
      </w:pPr>
      <w:r>
        <w:rPr>
          <w:rFonts w:eastAsia="Calibri" w:cs="Tahoma"/>
          <w:sz w:val="24"/>
          <w:szCs w:val="24"/>
          <w:lang w:eastAsia="en-US"/>
        </w:rPr>
        <w:t>rizik</w:t>
      </w:r>
      <w:r w:rsidRPr="007009FF">
        <w:rPr>
          <w:rFonts w:eastAsia="Calibri" w:cs="Tahoma"/>
          <w:sz w:val="24"/>
          <w:szCs w:val="24"/>
          <w:lang w:eastAsia="en-US"/>
        </w:rPr>
        <w:t xml:space="preserve"> </w:t>
      </w:r>
      <w:proofErr w:type="spellStart"/>
      <w:r>
        <w:rPr>
          <w:rFonts w:eastAsia="Calibri" w:cs="Tahoma"/>
          <w:sz w:val="24"/>
          <w:szCs w:val="24"/>
          <w:lang w:eastAsia="en-US"/>
        </w:rPr>
        <w:t>pogre</w:t>
      </w:r>
      <w:proofErr w:type="spellEnd"/>
      <w:r>
        <w:rPr>
          <w:rFonts w:eastAsia="Calibri" w:cs="Tahoma"/>
          <w:sz w:val="24"/>
          <w:szCs w:val="24"/>
          <w:lang w:val="sr-Cyrl-CS" w:eastAsia="en-US"/>
        </w:rPr>
        <w:t>š</w:t>
      </w:r>
      <w:proofErr w:type="spellStart"/>
      <w:r>
        <w:rPr>
          <w:rFonts w:eastAsia="Calibri" w:cs="Tahoma"/>
          <w:sz w:val="24"/>
          <w:szCs w:val="24"/>
          <w:lang w:eastAsia="en-US"/>
        </w:rPr>
        <w:t>nog</w:t>
      </w:r>
      <w:proofErr w:type="spellEnd"/>
      <w:r w:rsidRPr="007009FF">
        <w:rPr>
          <w:rFonts w:eastAsia="Calibri" w:cs="Tahoma"/>
          <w:sz w:val="24"/>
          <w:szCs w:val="24"/>
          <w:lang w:eastAsia="en-US"/>
        </w:rPr>
        <w:t xml:space="preserve"> </w:t>
      </w:r>
      <w:proofErr w:type="spellStart"/>
      <w:r>
        <w:rPr>
          <w:rFonts w:eastAsia="Calibri" w:cs="Tahoma"/>
          <w:sz w:val="24"/>
          <w:szCs w:val="24"/>
          <w:lang w:eastAsia="en-US"/>
        </w:rPr>
        <w:t>prihvatanja</w:t>
      </w:r>
      <w:proofErr w:type="spellEnd"/>
      <w:r w:rsidRPr="007009FF">
        <w:rPr>
          <w:rFonts w:eastAsia="Calibri" w:cs="Tahoma"/>
          <w:sz w:val="24"/>
          <w:szCs w:val="24"/>
          <w:lang w:eastAsia="en-US"/>
        </w:rPr>
        <w:t>.</w:t>
      </w:r>
    </w:p>
    <w:p w:rsidR="007009FF" w:rsidRPr="007009FF" w:rsidRDefault="007009FF" w:rsidP="007009FF">
      <w:pPr>
        <w:tabs>
          <w:tab w:val="num" w:pos="492"/>
        </w:tabs>
        <w:ind w:left="540" w:hanging="180"/>
        <w:rPr>
          <w:rFonts w:eastAsia="Calibri" w:cs="Tahoma"/>
          <w:sz w:val="24"/>
          <w:szCs w:val="24"/>
          <w:lang w:eastAsia="en-US"/>
        </w:rPr>
      </w:pPr>
    </w:p>
    <w:p w:rsidR="007009FF" w:rsidRPr="007009FF" w:rsidRDefault="007009FF" w:rsidP="007009FF">
      <w:pPr>
        <w:numPr>
          <w:ilvl w:val="0"/>
          <w:numId w:val="8"/>
        </w:numPr>
        <w:spacing w:after="120" w:line="276" w:lineRule="auto"/>
        <w:ind w:left="425" w:hanging="425"/>
        <w:contextualSpacing/>
        <w:jc w:val="both"/>
        <w:rPr>
          <w:rFonts w:cs="Tahoma"/>
          <w:b/>
          <w:bCs/>
          <w:sz w:val="24"/>
          <w:szCs w:val="24"/>
          <w:lang w:val="sr-Cyrl-CS" w:eastAsia="en-US"/>
        </w:rPr>
      </w:pPr>
      <w:r>
        <w:rPr>
          <w:rFonts w:cs="Tahoma"/>
          <w:b/>
          <w:bCs/>
          <w:sz w:val="24"/>
          <w:szCs w:val="24"/>
          <w:lang w:val="sr-Cyrl-CS" w:eastAsia="en-US"/>
        </w:rPr>
        <w:t>Za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pripremu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i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prezentaciju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revidiranih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finansijskih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izvještaja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odgovornost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snosi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>:</w:t>
      </w:r>
    </w:p>
    <w:p w:rsidR="007009FF" w:rsidRPr="007009FF" w:rsidRDefault="007009FF" w:rsidP="007009FF">
      <w:pPr>
        <w:numPr>
          <w:ilvl w:val="0"/>
          <w:numId w:val="9"/>
        </w:numPr>
        <w:tabs>
          <w:tab w:val="num" w:pos="851"/>
        </w:tabs>
        <w:spacing w:after="200" w:line="276" w:lineRule="auto"/>
        <w:ind w:left="851" w:hanging="425"/>
        <w:rPr>
          <w:rFonts w:eastAsia="Calibri" w:cs="Tahoma"/>
          <w:sz w:val="24"/>
          <w:szCs w:val="24"/>
          <w:lang w:val="sr-Cyrl-CS" w:eastAsia="en-US"/>
        </w:rPr>
      </w:pPr>
      <w:r>
        <w:rPr>
          <w:rFonts w:eastAsia="Calibri" w:cs="Tahoma"/>
          <w:sz w:val="24"/>
          <w:szCs w:val="24"/>
          <w:lang w:val="sr-Cyrl-CS" w:eastAsia="en-US"/>
        </w:rPr>
        <w:t>partner</w:t>
      </w:r>
      <w:r w:rsidRPr="007009FF">
        <w:rPr>
          <w:rFonts w:eastAsia="Calibri" w:cs="Tahoma"/>
          <w:sz w:val="24"/>
          <w:szCs w:val="24"/>
          <w:lang w:val="sr-Cyrl-CS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ili</w:t>
      </w:r>
      <w:r w:rsidRPr="007009FF">
        <w:rPr>
          <w:rFonts w:eastAsia="Calibri" w:cs="Tahoma"/>
          <w:sz w:val="24"/>
          <w:szCs w:val="24"/>
          <w:lang w:val="sr-Cyrl-CS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direktor</w:t>
      </w:r>
      <w:r w:rsidRPr="007009FF">
        <w:rPr>
          <w:rFonts w:eastAsia="Calibri" w:cs="Tahoma"/>
          <w:sz w:val="24"/>
          <w:szCs w:val="24"/>
          <w:lang w:val="sr-Cyrl-CS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revizorske</w:t>
      </w:r>
      <w:r w:rsidRPr="007009FF">
        <w:rPr>
          <w:rFonts w:eastAsia="Calibri" w:cs="Tahoma"/>
          <w:sz w:val="24"/>
          <w:szCs w:val="24"/>
          <w:lang w:val="sr-Cyrl-CS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firme</w:t>
      </w:r>
      <w:r w:rsidRPr="007009FF">
        <w:rPr>
          <w:rFonts w:eastAsia="Calibri" w:cs="Tahoma"/>
          <w:sz w:val="24"/>
          <w:szCs w:val="24"/>
          <w:lang w:val="sr-Cyrl-CS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koja</w:t>
      </w:r>
      <w:r w:rsidRPr="007009FF">
        <w:rPr>
          <w:rFonts w:eastAsia="Calibri" w:cs="Tahoma"/>
          <w:sz w:val="24"/>
          <w:szCs w:val="24"/>
          <w:lang w:val="sr-Cyrl-CS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je</w:t>
      </w:r>
      <w:r w:rsidRPr="007009FF">
        <w:rPr>
          <w:rFonts w:eastAsia="Calibri" w:cs="Tahoma"/>
          <w:sz w:val="24"/>
          <w:szCs w:val="24"/>
          <w:lang w:val="sr-Cyrl-CS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vršila</w:t>
      </w:r>
      <w:r w:rsidRPr="007009FF">
        <w:rPr>
          <w:rFonts w:eastAsia="Calibri" w:cs="Tahoma"/>
          <w:sz w:val="24"/>
          <w:szCs w:val="24"/>
          <w:lang w:val="sr-Cyrl-CS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reviziju</w:t>
      </w:r>
      <w:r w:rsidRPr="007009FF">
        <w:rPr>
          <w:rFonts w:eastAsia="Calibri" w:cs="Tahoma"/>
          <w:sz w:val="24"/>
          <w:szCs w:val="24"/>
          <w:lang w:val="sr-Cyrl-CS" w:eastAsia="en-US"/>
        </w:rPr>
        <w:t xml:space="preserve">, </w:t>
      </w:r>
    </w:p>
    <w:p w:rsidR="007009FF" w:rsidRPr="007009FF" w:rsidRDefault="007009FF" w:rsidP="007009FF">
      <w:pPr>
        <w:numPr>
          <w:ilvl w:val="0"/>
          <w:numId w:val="9"/>
        </w:numPr>
        <w:tabs>
          <w:tab w:val="num" w:pos="851"/>
        </w:tabs>
        <w:spacing w:after="200" w:line="276" w:lineRule="auto"/>
        <w:ind w:left="851" w:hanging="425"/>
        <w:rPr>
          <w:rFonts w:eastAsia="Calibri" w:cs="Tahoma"/>
          <w:b/>
          <w:iCs/>
          <w:sz w:val="24"/>
          <w:szCs w:val="24"/>
          <w:u w:val="single"/>
          <w:lang w:val="sr-Cyrl-CS" w:eastAsia="en-US"/>
        </w:rPr>
      </w:pPr>
      <w:r>
        <w:rPr>
          <w:rFonts w:eastAsia="Calibri" w:cs="Tahoma"/>
          <w:b/>
          <w:iCs/>
          <w:sz w:val="24"/>
          <w:szCs w:val="24"/>
          <w:u w:val="single"/>
          <w:lang w:val="sr-Cyrl-CS" w:eastAsia="en-US"/>
        </w:rPr>
        <w:t>uprava</w:t>
      </w:r>
      <w:r w:rsidRPr="007009FF">
        <w:rPr>
          <w:rFonts w:eastAsia="Calibri" w:cs="Tahoma"/>
          <w:b/>
          <w:iCs/>
          <w:sz w:val="24"/>
          <w:szCs w:val="24"/>
          <w:u w:val="single"/>
          <w:lang w:val="sr-Cyrl-CS" w:eastAsia="en-US"/>
        </w:rPr>
        <w:t xml:space="preserve"> </w:t>
      </w:r>
      <w:r>
        <w:rPr>
          <w:rFonts w:eastAsia="Calibri" w:cs="Tahoma"/>
          <w:b/>
          <w:iCs/>
          <w:sz w:val="24"/>
          <w:szCs w:val="24"/>
          <w:u w:val="single"/>
          <w:lang w:val="sr-Cyrl-CS" w:eastAsia="en-US"/>
        </w:rPr>
        <w:t>preduzeća</w:t>
      </w:r>
      <w:r w:rsidRPr="007009FF">
        <w:rPr>
          <w:rFonts w:eastAsia="Calibri" w:cs="Tahoma"/>
          <w:b/>
          <w:iCs/>
          <w:sz w:val="24"/>
          <w:szCs w:val="24"/>
          <w:u w:val="single"/>
          <w:lang w:val="sr-Cyrl-CS" w:eastAsia="en-US"/>
        </w:rPr>
        <w:t>,</w:t>
      </w:r>
    </w:p>
    <w:p w:rsidR="007009FF" w:rsidRPr="007009FF" w:rsidRDefault="007009FF" w:rsidP="007009FF">
      <w:pPr>
        <w:numPr>
          <w:ilvl w:val="0"/>
          <w:numId w:val="9"/>
        </w:numPr>
        <w:tabs>
          <w:tab w:val="num" w:pos="851"/>
        </w:tabs>
        <w:spacing w:after="200" w:line="276" w:lineRule="auto"/>
        <w:ind w:left="851" w:hanging="425"/>
        <w:rPr>
          <w:rFonts w:eastAsia="Calibri" w:cs="Tahoma"/>
          <w:sz w:val="24"/>
          <w:szCs w:val="24"/>
          <w:lang w:val="sr-Cyrl-CS" w:eastAsia="en-US"/>
        </w:rPr>
      </w:pPr>
      <w:r>
        <w:rPr>
          <w:rFonts w:eastAsia="Calibri" w:cs="Tahoma"/>
          <w:sz w:val="24"/>
          <w:szCs w:val="24"/>
          <w:lang w:val="sr-Cyrl-CS" w:eastAsia="en-US"/>
        </w:rPr>
        <w:t>revizor</w:t>
      </w:r>
      <w:r w:rsidRPr="007009FF">
        <w:rPr>
          <w:rFonts w:eastAsia="Calibri" w:cs="Tahoma"/>
          <w:sz w:val="24"/>
          <w:szCs w:val="24"/>
          <w:lang w:val="sr-Cyrl-CS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koji</w:t>
      </w:r>
      <w:r w:rsidRPr="007009FF">
        <w:rPr>
          <w:rFonts w:eastAsia="Calibri" w:cs="Tahoma"/>
          <w:sz w:val="24"/>
          <w:szCs w:val="24"/>
          <w:lang w:val="sr-Cyrl-CS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je</w:t>
      </w:r>
      <w:r w:rsidRPr="007009FF">
        <w:rPr>
          <w:rFonts w:eastAsia="Calibri" w:cs="Tahoma"/>
          <w:sz w:val="24"/>
          <w:szCs w:val="24"/>
          <w:lang w:val="sr-Cyrl-CS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provodio</w:t>
      </w:r>
      <w:r w:rsidRPr="007009FF">
        <w:rPr>
          <w:rFonts w:eastAsia="Calibri" w:cs="Tahoma"/>
          <w:sz w:val="24"/>
          <w:szCs w:val="24"/>
          <w:lang w:val="sr-Cyrl-CS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reviziju</w:t>
      </w:r>
      <w:r w:rsidRPr="007009FF">
        <w:rPr>
          <w:rFonts w:eastAsia="Calibri" w:cs="Tahoma"/>
          <w:sz w:val="24"/>
          <w:szCs w:val="24"/>
          <w:lang w:val="sr-Cyrl-CS" w:eastAsia="en-US"/>
        </w:rPr>
        <w:t>,</w:t>
      </w:r>
    </w:p>
    <w:p w:rsidR="007009FF" w:rsidRPr="007009FF" w:rsidRDefault="007009FF" w:rsidP="007009FF">
      <w:pPr>
        <w:numPr>
          <w:ilvl w:val="0"/>
          <w:numId w:val="9"/>
        </w:numPr>
        <w:tabs>
          <w:tab w:val="num" w:pos="851"/>
        </w:tabs>
        <w:spacing w:after="200" w:line="276" w:lineRule="auto"/>
        <w:ind w:left="851" w:hanging="425"/>
        <w:rPr>
          <w:rFonts w:eastAsia="Calibri" w:cs="Tahoma"/>
          <w:sz w:val="24"/>
          <w:szCs w:val="24"/>
          <w:lang w:val="sr-Cyrl-CS" w:eastAsia="en-US"/>
        </w:rPr>
      </w:pPr>
      <w:r>
        <w:rPr>
          <w:rFonts w:eastAsia="Calibri" w:cs="Tahoma"/>
          <w:sz w:val="24"/>
          <w:szCs w:val="24"/>
          <w:lang w:val="sr-Cyrl-CS" w:eastAsia="en-US"/>
        </w:rPr>
        <w:t>interni</w:t>
      </w:r>
      <w:r w:rsidRPr="007009FF">
        <w:rPr>
          <w:rFonts w:eastAsia="Calibri" w:cs="Tahoma"/>
          <w:sz w:val="24"/>
          <w:szCs w:val="24"/>
          <w:lang w:val="sr-Cyrl-CS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revizor</w:t>
      </w:r>
      <w:r w:rsidRPr="007009FF">
        <w:rPr>
          <w:rFonts w:eastAsia="Calibri" w:cs="Tahoma"/>
          <w:sz w:val="24"/>
          <w:szCs w:val="24"/>
          <w:lang w:val="sr-Cyrl-CS" w:eastAsia="en-US"/>
        </w:rPr>
        <w:t>.</w:t>
      </w:r>
    </w:p>
    <w:p w:rsidR="007009FF" w:rsidRPr="007009FF" w:rsidRDefault="007009FF" w:rsidP="007009FF">
      <w:pPr>
        <w:tabs>
          <w:tab w:val="left" w:pos="567"/>
        </w:tabs>
        <w:spacing w:after="200" w:line="276" w:lineRule="auto"/>
        <w:ind w:left="567" w:hanging="567"/>
        <w:rPr>
          <w:rFonts w:eastAsia="Calibri" w:cs="Tahoma"/>
          <w:sz w:val="24"/>
          <w:szCs w:val="24"/>
          <w:lang w:val="bs-Latn-BA" w:eastAsia="en-US"/>
        </w:rPr>
      </w:pPr>
    </w:p>
    <w:p w:rsidR="007009FF" w:rsidRPr="007009FF" w:rsidRDefault="007009FF" w:rsidP="007009FF">
      <w:pPr>
        <w:tabs>
          <w:tab w:val="left" w:pos="567"/>
        </w:tabs>
        <w:ind w:left="567" w:hanging="567"/>
        <w:rPr>
          <w:rFonts w:cs="Tahoma"/>
          <w:sz w:val="24"/>
          <w:szCs w:val="24"/>
          <w:lang w:val="sr-Cyrl-CS" w:eastAsia="en-US"/>
        </w:rPr>
      </w:pPr>
    </w:p>
    <w:p w:rsidR="007009FF" w:rsidRPr="007009FF" w:rsidRDefault="007009FF" w:rsidP="007009FF">
      <w:pPr>
        <w:numPr>
          <w:ilvl w:val="0"/>
          <w:numId w:val="8"/>
        </w:numPr>
        <w:spacing w:after="120" w:line="276" w:lineRule="auto"/>
        <w:ind w:left="425" w:hanging="425"/>
        <w:contextualSpacing/>
        <w:jc w:val="both"/>
        <w:rPr>
          <w:rFonts w:cs="Tahoma"/>
          <w:b/>
          <w:bCs/>
          <w:sz w:val="24"/>
          <w:szCs w:val="24"/>
          <w:lang w:val="sr-Cyrl-CS" w:eastAsia="en-US"/>
        </w:rPr>
      </w:pPr>
      <w:r>
        <w:rPr>
          <w:rFonts w:cs="Tahoma"/>
          <w:b/>
          <w:bCs/>
          <w:sz w:val="24"/>
          <w:szCs w:val="24"/>
          <w:lang w:val="sr-Cyrl-CS" w:eastAsia="en-US"/>
        </w:rPr>
        <w:t>Prilikom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revizije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finansijskih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izvještaja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klijenta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, </w:t>
      </w:r>
      <w:r>
        <w:rPr>
          <w:rFonts w:cs="Tahoma"/>
          <w:b/>
          <w:bCs/>
          <w:sz w:val="24"/>
          <w:szCs w:val="24"/>
          <w:lang w:val="sr-Cyrl-CS" w:eastAsia="en-US"/>
        </w:rPr>
        <w:t>odgovornost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za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sprečavanje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i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otkrivanje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prevare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i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greške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leži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na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>:</w:t>
      </w:r>
    </w:p>
    <w:p w:rsidR="007009FF" w:rsidRPr="007009FF" w:rsidRDefault="007009FF" w:rsidP="007009FF">
      <w:pPr>
        <w:numPr>
          <w:ilvl w:val="0"/>
          <w:numId w:val="10"/>
        </w:numPr>
        <w:tabs>
          <w:tab w:val="clear" w:pos="360"/>
          <w:tab w:val="num" w:pos="851"/>
          <w:tab w:val="num" w:pos="1440"/>
        </w:tabs>
        <w:spacing w:after="200" w:line="276" w:lineRule="auto"/>
        <w:ind w:left="851" w:hanging="425"/>
        <w:rPr>
          <w:rFonts w:cs="Tahoma"/>
          <w:sz w:val="24"/>
          <w:szCs w:val="24"/>
          <w:lang w:val="sr-Cyrl-CS" w:eastAsia="en-US"/>
        </w:rPr>
      </w:pPr>
      <w:r>
        <w:rPr>
          <w:rFonts w:cs="Tahoma"/>
          <w:sz w:val="24"/>
          <w:szCs w:val="24"/>
          <w:lang w:val="sr-Cyrl-CS" w:eastAsia="en-US"/>
        </w:rPr>
        <w:t>revizoru</w:t>
      </w:r>
      <w:r w:rsidRPr="007009FF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koji</w:t>
      </w:r>
      <w:r w:rsidRPr="007009FF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revidira</w:t>
      </w:r>
      <w:r w:rsidRPr="007009FF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finansijske</w:t>
      </w:r>
      <w:r w:rsidRPr="007009FF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izvještaje</w:t>
      </w:r>
      <w:r w:rsidRPr="007009FF">
        <w:rPr>
          <w:rFonts w:cs="Tahoma"/>
          <w:sz w:val="24"/>
          <w:szCs w:val="24"/>
          <w:lang w:val="sr-Cyrl-CS" w:eastAsia="en-US"/>
        </w:rPr>
        <w:t>.</w:t>
      </w:r>
    </w:p>
    <w:p w:rsidR="007009FF" w:rsidRPr="007009FF" w:rsidRDefault="007009FF" w:rsidP="007009FF">
      <w:pPr>
        <w:numPr>
          <w:ilvl w:val="0"/>
          <w:numId w:val="10"/>
        </w:numPr>
        <w:tabs>
          <w:tab w:val="clear" w:pos="360"/>
          <w:tab w:val="num" w:pos="851"/>
          <w:tab w:val="num" w:pos="1440"/>
        </w:tabs>
        <w:spacing w:after="200" w:line="276" w:lineRule="auto"/>
        <w:ind w:left="851" w:hanging="425"/>
        <w:rPr>
          <w:rFonts w:cs="Tahoma"/>
          <w:sz w:val="24"/>
          <w:szCs w:val="24"/>
          <w:lang w:val="sr-Cyrl-CS" w:eastAsia="en-US"/>
        </w:rPr>
      </w:pPr>
      <w:r>
        <w:rPr>
          <w:rFonts w:cs="Tahoma"/>
          <w:sz w:val="24"/>
          <w:szCs w:val="24"/>
          <w:lang w:val="sr-Cyrl-CS" w:eastAsia="en-US"/>
        </w:rPr>
        <w:t>partneru</w:t>
      </w:r>
      <w:r w:rsidRPr="007009FF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čija</w:t>
      </w:r>
      <w:r w:rsidRPr="007009FF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revizorska</w:t>
      </w:r>
      <w:r w:rsidRPr="007009FF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kuća</w:t>
      </w:r>
      <w:r w:rsidRPr="007009FF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vrši</w:t>
      </w:r>
      <w:r w:rsidRPr="007009FF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reviziju</w:t>
      </w:r>
      <w:r w:rsidRPr="007009FF">
        <w:rPr>
          <w:rFonts w:cs="Tahoma"/>
          <w:sz w:val="24"/>
          <w:szCs w:val="24"/>
          <w:lang w:val="sr-Cyrl-CS" w:eastAsia="en-US"/>
        </w:rPr>
        <w:t>,</w:t>
      </w:r>
    </w:p>
    <w:p w:rsidR="007009FF" w:rsidRPr="007009FF" w:rsidRDefault="007009FF" w:rsidP="00C271DE">
      <w:pPr>
        <w:numPr>
          <w:ilvl w:val="0"/>
          <w:numId w:val="10"/>
        </w:numPr>
        <w:tabs>
          <w:tab w:val="clear" w:pos="360"/>
          <w:tab w:val="num" w:pos="851"/>
          <w:tab w:val="num" w:pos="1440"/>
        </w:tabs>
        <w:spacing w:after="200" w:line="276" w:lineRule="auto"/>
        <w:ind w:left="851" w:hanging="425"/>
        <w:rPr>
          <w:rFonts w:cs="Tahoma"/>
          <w:b/>
          <w:iCs/>
          <w:sz w:val="24"/>
          <w:szCs w:val="24"/>
          <w:u w:val="single"/>
          <w:lang w:val="sr-Cyrl-CS" w:eastAsia="en-US"/>
        </w:rPr>
      </w:pPr>
      <w:r>
        <w:rPr>
          <w:rFonts w:cs="Tahoma"/>
          <w:b/>
          <w:iCs/>
          <w:sz w:val="24"/>
          <w:szCs w:val="24"/>
          <w:u w:val="single"/>
          <w:lang w:val="sr-Cyrl-CS" w:eastAsia="en-US"/>
        </w:rPr>
        <w:t>upravi</w:t>
      </w:r>
      <w:r w:rsidRPr="007009FF">
        <w:rPr>
          <w:rFonts w:cs="Tahoma"/>
          <w:b/>
          <w:iCs/>
          <w:sz w:val="24"/>
          <w:szCs w:val="24"/>
          <w:u w:val="single"/>
          <w:lang w:val="sr-Cyrl-CS" w:eastAsia="en-US"/>
        </w:rPr>
        <w:t xml:space="preserve"> </w:t>
      </w:r>
      <w:r>
        <w:rPr>
          <w:rFonts w:cs="Tahoma"/>
          <w:b/>
          <w:iCs/>
          <w:sz w:val="24"/>
          <w:szCs w:val="24"/>
          <w:u w:val="single"/>
          <w:lang w:val="sr-Cyrl-CS" w:eastAsia="en-US"/>
        </w:rPr>
        <w:t>kroz</w:t>
      </w:r>
      <w:r w:rsidRPr="007009FF">
        <w:rPr>
          <w:rFonts w:cs="Tahoma"/>
          <w:b/>
          <w:iCs/>
          <w:sz w:val="24"/>
          <w:szCs w:val="24"/>
          <w:u w:val="single"/>
          <w:lang w:val="sr-Cyrl-CS" w:eastAsia="en-US"/>
        </w:rPr>
        <w:t xml:space="preserve"> </w:t>
      </w:r>
      <w:r>
        <w:rPr>
          <w:rFonts w:cs="Tahoma"/>
          <w:b/>
          <w:iCs/>
          <w:sz w:val="24"/>
          <w:szCs w:val="24"/>
          <w:u w:val="single"/>
          <w:lang w:val="sr-Cyrl-CS" w:eastAsia="en-US"/>
        </w:rPr>
        <w:t>implementaciju</w:t>
      </w:r>
      <w:r w:rsidRPr="007009FF">
        <w:rPr>
          <w:rFonts w:cs="Tahoma"/>
          <w:b/>
          <w:iCs/>
          <w:sz w:val="24"/>
          <w:szCs w:val="24"/>
          <w:u w:val="single"/>
          <w:lang w:val="sr-Cyrl-CS" w:eastAsia="en-US"/>
        </w:rPr>
        <w:t xml:space="preserve"> </w:t>
      </w:r>
      <w:r>
        <w:rPr>
          <w:rFonts w:cs="Tahoma"/>
          <w:b/>
          <w:iCs/>
          <w:sz w:val="24"/>
          <w:szCs w:val="24"/>
          <w:u w:val="single"/>
          <w:lang w:val="sr-Cyrl-CS" w:eastAsia="en-US"/>
        </w:rPr>
        <w:t>i</w:t>
      </w:r>
      <w:r w:rsidRPr="007009FF">
        <w:rPr>
          <w:rFonts w:cs="Tahoma"/>
          <w:b/>
          <w:iCs/>
          <w:sz w:val="24"/>
          <w:szCs w:val="24"/>
          <w:u w:val="single"/>
          <w:lang w:val="sr-Cyrl-CS" w:eastAsia="en-US"/>
        </w:rPr>
        <w:t xml:space="preserve"> </w:t>
      </w:r>
      <w:r>
        <w:rPr>
          <w:rFonts w:cs="Tahoma"/>
          <w:b/>
          <w:iCs/>
          <w:sz w:val="24"/>
          <w:szCs w:val="24"/>
          <w:u w:val="single"/>
          <w:lang w:val="sr-Cyrl-CS" w:eastAsia="en-US"/>
        </w:rPr>
        <w:t>provođenje</w:t>
      </w:r>
      <w:r w:rsidRPr="007009FF">
        <w:rPr>
          <w:rFonts w:cs="Tahoma"/>
          <w:b/>
          <w:iCs/>
          <w:sz w:val="24"/>
          <w:szCs w:val="24"/>
          <w:u w:val="single"/>
          <w:lang w:val="sr-Cyrl-CS" w:eastAsia="en-US"/>
        </w:rPr>
        <w:t xml:space="preserve"> </w:t>
      </w:r>
      <w:r>
        <w:rPr>
          <w:rFonts w:cs="Tahoma"/>
          <w:b/>
          <w:iCs/>
          <w:sz w:val="24"/>
          <w:szCs w:val="24"/>
          <w:u w:val="single"/>
          <w:lang w:val="sr-Cyrl-CS" w:eastAsia="en-US"/>
        </w:rPr>
        <w:t>adekvatnog</w:t>
      </w:r>
      <w:r w:rsidRPr="007009FF">
        <w:rPr>
          <w:rFonts w:cs="Tahoma"/>
          <w:b/>
          <w:iCs/>
          <w:sz w:val="24"/>
          <w:szCs w:val="24"/>
          <w:u w:val="single"/>
          <w:lang w:val="sr-Cyrl-CS" w:eastAsia="en-US"/>
        </w:rPr>
        <w:t xml:space="preserve"> </w:t>
      </w:r>
      <w:r>
        <w:rPr>
          <w:rFonts w:cs="Tahoma"/>
          <w:b/>
          <w:iCs/>
          <w:sz w:val="24"/>
          <w:szCs w:val="24"/>
          <w:u w:val="single"/>
          <w:lang w:val="sr-Cyrl-CS" w:eastAsia="en-US"/>
        </w:rPr>
        <w:t>sistema</w:t>
      </w:r>
      <w:r w:rsidRPr="007009FF">
        <w:rPr>
          <w:rFonts w:cs="Tahoma"/>
          <w:b/>
          <w:iCs/>
          <w:sz w:val="24"/>
          <w:szCs w:val="24"/>
          <w:u w:val="single"/>
          <w:lang w:val="sr-Cyrl-CS" w:eastAsia="en-US"/>
        </w:rPr>
        <w:t xml:space="preserve"> </w:t>
      </w:r>
      <w:r>
        <w:rPr>
          <w:rFonts w:cs="Tahoma"/>
          <w:b/>
          <w:iCs/>
          <w:sz w:val="24"/>
          <w:szCs w:val="24"/>
          <w:u w:val="single"/>
          <w:lang w:val="sr-Cyrl-CS" w:eastAsia="en-US"/>
        </w:rPr>
        <w:t>interne</w:t>
      </w:r>
      <w:r w:rsidRPr="007009FF">
        <w:rPr>
          <w:rFonts w:cs="Tahoma"/>
          <w:b/>
          <w:iCs/>
          <w:sz w:val="24"/>
          <w:szCs w:val="24"/>
          <w:u w:val="single"/>
          <w:lang w:val="sr-Cyrl-CS" w:eastAsia="en-US"/>
        </w:rPr>
        <w:t xml:space="preserve"> </w:t>
      </w:r>
      <w:r>
        <w:rPr>
          <w:rFonts w:cs="Tahoma"/>
          <w:b/>
          <w:iCs/>
          <w:sz w:val="24"/>
          <w:szCs w:val="24"/>
          <w:u w:val="single"/>
          <w:lang w:val="sr-Cyrl-CS" w:eastAsia="en-US"/>
        </w:rPr>
        <w:t>kontrole</w:t>
      </w:r>
      <w:r w:rsidRPr="007009FF">
        <w:rPr>
          <w:rFonts w:cs="Tahoma"/>
          <w:b/>
          <w:iCs/>
          <w:sz w:val="24"/>
          <w:szCs w:val="24"/>
          <w:u w:val="single"/>
          <w:lang w:val="sr-Cyrl-CS" w:eastAsia="en-US"/>
        </w:rPr>
        <w:t>.</w:t>
      </w:r>
    </w:p>
    <w:p w:rsidR="007009FF" w:rsidRPr="007009FF" w:rsidRDefault="007009FF" w:rsidP="007009FF">
      <w:pPr>
        <w:numPr>
          <w:ilvl w:val="0"/>
          <w:numId w:val="8"/>
        </w:numPr>
        <w:spacing w:after="120" w:line="276" w:lineRule="auto"/>
        <w:ind w:left="425" w:hanging="425"/>
        <w:contextualSpacing/>
        <w:jc w:val="both"/>
        <w:rPr>
          <w:rFonts w:cs="Tahoma"/>
          <w:b/>
          <w:bCs/>
          <w:sz w:val="24"/>
          <w:szCs w:val="24"/>
          <w:lang w:val="sr-Cyrl-CS" w:eastAsia="en-US"/>
        </w:rPr>
      </w:pPr>
      <w:r>
        <w:rPr>
          <w:rFonts w:cs="Tahoma"/>
          <w:b/>
          <w:bCs/>
          <w:sz w:val="24"/>
          <w:szCs w:val="24"/>
          <w:lang w:val="sr-Cyrl-CS" w:eastAsia="en-US"/>
        </w:rPr>
        <w:t>Internu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kontrolu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čine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sljedeće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komponente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ili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sastavni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dijelovi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>:</w:t>
      </w:r>
    </w:p>
    <w:p w:rsidR="007009FF" w:rsidRPr="007009FF" w:rsidRDefault="007009FF" w:rsidP="007009FF">
      <w:pPr>
        <w:numPr>
          <w:ilvl w:val="0"/>
          <w:numId w:val="11"/>
        </w:numPr>
        <w:tabs>
          <w:tab w:val="num" w:pos="851"/>
        </w:tabs>
        <w:spacing w:after="200" w:line="276" w:lineRule="auto"/>
        <w:ind w:left="851" w:hanging="425"/>
        <w:jc w:val="both"/>
        <w:rPr>
          <w:rFonts w:eastAsia="Calibri" w:cs="Tahoma"/>
          <w:sz w:val="24"/>
          <w:szCs w:val="24"/>
          <w:u w:val="single"/>
          <w:lang w:val="sr-Cyrl-BA" w:eastAsia="en-US"/>
        </w:rPr>
      </w:pPr>
      <w:r>
        <w:rPr>
          <w:rFonts w:eastAsia="Calibri" w:cs="Tahoma"/>
          <w:sz w:val="24"/>
          <w:szCs w:val="24"/>
          <w:lang w:val="sr-Cyrl-BA" w:eastAsia="en-US"/>
        </w:rPr>
        <w:t>Odbor</w:t>
      </w:r>
      <w:r w:rsidRPr="007009FF">
        <w:rPr>
          <w:rFonts w:eastAsia="Calibri" w:cs="Tahoma"/>
          <w:sz w:val="24"/>
          <w:szCs w:val="24"/>
          <w:lang w:val="sr-Cyrl-BA" w:eastAsia="en-US"/>
        </w:rPr>
        <w:t xml:space="preserve"> </w:t>
      </w:r>
      <w:r>
        <w:rPr>
          <w:rFonts w:eastAsia="Calibri" w:cs="Tahoma"/>
          <w:sz w:val="24"/>
          <w:szCs w:val="24"/>
          <w:lang w:val="sr-Cyrl-BA" w:eastAsia="en-US"/>
        </w:rPr>
        <w:t>za</w:t>
      </w:r>
      <w:r w:rsidRPr="007009FF">
        <w:rPr>
          <w:rFonts w:eastAsia="Calibri" w:cs="Tahoma"/>
          <w:sz w:val="24"/>
          <w:szCs w:val="24"/>
          <w:lang w:val="sr-Cyrl-BA" w:eastAsia="en-US"/>
        </w:rPr>
        <w:t xml:space="preserve"> </w:t>
      </w:r>
      <w:r>
        <w:rPr>
          <w:rFonts w:eastAsia="Calibri" w:cs="Tahoma"/>
          <w:sz w:val="24"/>
          <w:szCs w:val="24"/>
          <w:lang w:val="sr-Cyrl-BA" w:eastAsia="en-US"/>
        </w:rPr>
        <w:t>reviziju</w:t>
      </w:r>
      <w:r w:rsidRPr="007009FF">
        <w:rPr>
          <w:rFonts w:eastAsia="Calibri" w:cs="Tahoma"/>
          <w:sz w:val="24"/>
          <w:szCs w:val="24"/>
          <w:u w:val="single"/>
          <w:lang w:val="sr-Cyrl-BA" w:eastAsia="en-US"/>
        </w:rPr>
        <w:t xml:space="preserve"> </w:t>
      </w:r>
    </w:p>
    <w:p w:rsidR="007009FF" w:rsidRPr="007009FF" w:rsidRDefault="007009FF" w:rsidP="007009FF">
      <w:pPr>
        <w:numPr>
          <w:ilvl w:val="0"/>
          <w:numId w:val="11"/>
        </w:numPr>
        <w:tabs>
          <w:tab w:val="num" w:pos="851"/>
        </w:tabs>
        <w:spacing w:after="200" w:line="276" w:lineRule="auto"/>
        <w:ind w:left="851" w:hanging="425"/>
        <w:jc w:val="both"/>
        <w:rPr>
          <w:rFonts w:eastAsia="Calibri" w:cs="Tahoma"/>
          <w:b/>
          <w:sz w:val="24"/>
          <w:szCs w:val="24"/>
          <w:u w:val="single"/>
          <w:lang w:val="sr-Cyrl-BA" w:eastAsia="en-US"/>
        </w:rPr>
      </w:pPr>
      <w:r>
        <w:rPr>
          <w:rFonts w:eastAsia="Calibri" w:cs="Tahoma"/>
          <w:b/>
          <w:sz w:val="24"/>
          <w:szCs w:val="24"/>
          <w:u w:val="single"/>
          <w:lang w:val="sr-Cyrl-BA" w:eastAsia="en-US"/>
        </w:rPr>
        <w:t>Kontrolno</w:t>
      </w:r>
      <w:r w:rsidRPr="007009FF">
        <w:rPr>
          <w:rFonts w:eastAsia="Calibri"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eastAsia="Calibri" w:cs="Tahoma"/>
          <w:b/>
          <w:sz w:val="24"/>
          <w:szCs w:val="24"/>
          <w:u w:val="single"/>
          <w:lang w:val="sr-Cyrl-BA" w:eastAsia="en-US"/>
        </w:rPr>
        <w:t>okruženje</w:t>
      </w:r>
      <w:r w:rsidRPr="007009FF">
        <w:rPr>
          <w:rFonts w:eastAsia="Calibri" w:cs="Tahoma"/>
          <w:b/>
          <w:sz w:val="24"/>
          <w:szCs w:val="24"/>
          <w:u w:val="single"/>
          <w:lang w:val="sr-Cyrl-BA" w:eastAsia="en-US"/>
        </w:rPr>
        <w:t>,</w:t>
      </w:r>
    </w:p>
    <w:p w:rsidR="007009FF" w:rsidRPr="007009FF" w:rsidRDefault="007009FF" w:rsidP="007009FF">
      <w:pPr>
        <w:numPr>
          <w:ilvl w:val="0"/>
          <w:numId w:val="11"/>
        </w:numPr>
        <w:tabs>
          <w:tab w:val="num" w:pos="851"/>
        </w:tabs>
        <w:spacing w:after="200" w:line="276" w:lineRule="auto"/>
        <w:ind w:left="851" w:hanging="425"/>
        <w:jc w:val="both"/>
        <w:rPr>
          <w:rFonts w:eastAsia="Calibri" w:cs="Tahoma"/>
          <w:b/>
          <w:sz w:val="24"/>
          <w:szCs w:val="24"/>
          <w:u w:val="single"/>
          <w:lang w:val="sr-Cyrl-BA" w:eastAsia="en-US"/>
        </w:rPr>
      </w:pPr>
      <w:r>
        <w:rPr>
          <w:rFonts w:eastAsia="Calibri" w:cs="Tahoma"/>
          <w:b/>
          <w:sz w:val="24"/>
          <w:szCs w:val="24"/>
          <w:u w:val="single"/>
          <w:lang w:val="sr-Cyrl-BA" w:eastAsia="en-US"/>
        </w:rPr>
        <w:t>Proces</w:t>
      </w:r>
      <w:r w:rsidRPr="007009FF">
        <w:rPr>
          <w:rFonts w:eastAsia="Calibri"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eastAsia="Calibri" w:cs="Tahoma"/>
          <w:b/>
          <w:sz w:val="24"/>
          <w:szCs w:val="24"/>
          <w:u w:val="single"/>
          <w:lang w:val="sr-Cyrl-BA" w:eastAsia="en-US"/>
        </w:rPr>
        <w:t>procjene</w:t>
      </w:r>
      <w:r w:rsidRPr="007009FF">
        <w:rPr>
          <w:rFonts w:eastAsia="Calibri"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eastAsia="Calibri" w:cs="Tahoma"/>
          <w:b/>
          <w:sz w:val="24"/>
          <w:szCs w:val="24"/>
          <w:u w:val="single"/>
          <w:lang w:val="sr-Cyrl-BA" w:eastAsia="en-US"/>
        </w:rPr>
        <w:t>rizika</w:t>
      </w:r>
      <w:r w:rsidRPr="007009FF">
        <w:rPr>
          <w:rFonts w:eastAsia="Calibri" w:cs="Tahoma"/>
          <w:b/>
          <w:sz w:val="24"/>
          <w:szCs w:val="24"/>
          <w:u w:val="single"/>
          <w:lang w:val="sr-Cyrl-BA" w:eastAsia="en-US"/>
        </w:rPr>
        <w:t>,</w:t>
      </w:r>
    </w:p>
    <w:p w:rsidR="007009FF" w:rsidRPr="007009FF" w:rsidRDefault="007009FF" w:rsidP="007009FF">
      <w:pPr>
        <w:numPr>
          <w:ilvl w:val="0"/>
          <w:numId w:val="11"/>
        </w:numPr>
        <w:tabs>
          <w:tab w:val="num" w:pos="851"/>
        </w:tabs>
        <w:spacing w:after="200" w:line="276" w:lineRule="auto"/>
        <w:ind w:left="851" w:hanging="425"/>
        <w:jc w:val="both"/>
        <w:rPr>
          <w:rFonts w:eastAsia="Calibri" w:cs="Tahoma"/>
          <w:b/>
          <w:sz w:val="24"/>
          <w:szCs w:val="24"/>
          <w:u w:val="single"/>
          <w:lang w:val="sr-Cyrl-BA" w:eastAsia="en-US"/>
        </w:rPr>
      </w:pPr>
      <w:r>
        <w:rPr>
          <w:rFonts w:eastAsia="Calibri" w:cs="Tahoma"/>
          <w:b/>
          <w:sz w:val="24"/>
          <w:szCs w:val="24"/>
          <w:u w:val="single"/>
          <w:lang w:val="sr-Cyrl-BA" w:eastAsia="en-US"/>
        </w:rPr>
        <w:t>Informacioni</w:t>
      </w:r>
      <w:r w:rsidRPr="007009FF">
        <w:rPr>
          <w:rFonts w:eastAsia="Calibri"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eastAsia="Calibri" w:cs="Tahoma"/>
          <w:b/>
          <w:sz w:val="24"/>
          <w:szCs w:val="24"/>
          <w:u w:val="single"/>
          <w:lang w:val="sr-Cyrl-BA" w:eastAsia="en-US"/>
        </w:rPr>
        <w:t>sistem</w:t>
      </w:r>
      <w:r w:rsidRPr="007009FF">
        <w:rPr>
          <w:rFonts w:eastAsia="Calibri" w:cs="Tahoma"/>
          <w:b/>
          <w:sz w:val="24"/>
          <w:szCs w:val="24"/>
          <w:u w:val="single"/>
          <w:lang w:val="sr-Cyrl-BA" w:eastAsia="en-US"/>
        </w:rPr>
        <w:t>,</w:t>
      </w:r>
    </w:p>
    <w:p w:rsidR="007009FF" w:rsidRPr="007009FF" w:rsidRDefault="007009FF" w:rsidP="007009FF">
      <w:pPr>
        <w:numPr>
          <w:ilvl w:val="0"/>
          <w:numId w:val="11"/>
        </w:numPr>
        <w:tabs>
          <w:tab w:val="num" w:pos="851"/>
        </w:tabs>
        <w:spacing w:after="200" w:line="276" w:lineRule="auto"/>
        <w:ind w:left="851" w:hanging="425"/>
        <w:jc w:val="both"/>
        <w:rPr>
          <w:rFonts w:eastAsia="Calibri" w:cs="Tahoma"/>
          <w:sz w:val="24"/>
          <w:szCs w:val="24"/>
          <w:u w:val="single"/>
          <w:lang w:val="sr-Cyrl-BA" w:eastAsia="en-US"/>
        </w:rPr>
      </w:pPr>
      <w:r>
        <w:rPr>
          <w:rFonts w:eastAsia="Calibri" w:cs="Tahoma"/>
          <w:sz w:val="24"/>
          <w:szCs w:val="24"/>
          <w:lang w:val="sr-Cyrl-BA" w:eastAsia="en-US"/>
        </w:rPr>
        <w:t>Organizaciona</w:t>
      </w:r>
      <w:r w:rsidRPr="007009FF">
        <w:rPr>
          <w:rFonts w:eastAsia="Calibri" w:cs="Tahoma"/>
          <w:sz w:val="24"/>
          <w:szCs w:val="24"/>
          <w:lang w:val="sr-Cyrl-BA" w:eastAsia="en-US"/>
        </w:rPr>
        <w:t xml:space="preserve"> </w:t>
      </w:r>
      <w:r>
        <w:rPr>
          <w:rFonts w:eastAsia="Calibri" w:cs="Tahoma"/>
          <w:sz w:val="24"/>
          <w:szCs w:val="24"/>
          <w:lang w:val="sr-Cyrl-BA" w:eastAsia="en-US"/>
        </w:rPr>
        <w:t>struktura</w:t>
      </w:r>
      <w:r w:rsidRPr="007009FF">
        <w:rPr>
          <w:rFonts w:eastAsia="Calibri" w:cs="Tahoma"/>
          <w:sz w:val="24"/>
          <w:szCs w:val="24"/>
          <w:u w:val="single"/>
          <w:lang w:val="sr-Cyrl-BA" w:eastAsia="en-US"/>
        </w:rPr>
        <w:t xml:space="preserve"> </w:t>
      </w:r>
    </w:p>
    <w:p w:rsidR="007009FF" w:rsidRPr="007009FF" w:rsidRDefault="007009FF" w:rsidP="007009FF">
      <w:pPr>
        <w:numPr>
          <w:ilvl w:val="0"/>
          <w:numId w:val="11"/>
        </w:numPr>
        <w:tabs>
          <w:tab w:val="num" w:pos="851"/>
        </w:tabs>
        <w:spacing w:after="200" w:line="276" w:lineRule="auto"/>
        <w:ind w:left="851" w:hanging="425"/>
        <w:jc w:val="both"/>
        <w:rPr>
          <w:rFonts w:eastAsia="Calibri" w:cs="Tahoma"/>
          <w:b/>
          <w:sz w:val="24"/>
          <w:szCs w:val="24"/>
          <w:u w:val="single"/>
          <w:lang w:val="sr-Cyrl-BA" w:eastAsia="en-US"/>
        </w:rPr>
      </w:pPr>
      <w:r>
        <w:rPr>
          <w:rFonts w:eastAsia="Calibri" w:cs="Tahoma"/>
          <w:b/>
          <w:sz w:val="24"/>
          <w:szCs w:val="24"/>
          <w:u w:val="single"/>
          <w:lang w:val="sr-Cyrl-BA" w:eastAsia="en-US"/>
        </w:rPr>
        <w:t>Kontrolne</w:t>
      </w:r>
      <w:r w:rsidRPr="007009FF">
        <w:rPr>
          <w:rFonts w:eastAsia="Calibri"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eastAsia="Calibri" w:cs="Tahoma"/>
          <w:b/>
          <w:sz w:val="24"/>
          <w:szCs w:val="24"/>
          <w:u w:val="single"/>
          <w:lang w:val="sr-Cyrl-BA" w:eastAsia="en-US"/>
        </w:rPr>
        <w:t>aktivnosti</w:t>
      </w:r>
      <w:r w:rsidRPr="007009FF">
        <w:rPr>
          <w:rFonts w:eastAsia="Calibri" w:cs="Tahoma"/>
          <w:b/>
          <w:sz w:val="24"/>
          <w:szCs w:val="24"/>
          <w:u w:val="single"/>
          <w:lang w:val="sr-Cyrl-BA" w:eastAsia="en-US"/>
        </w:rPr>
        <w:t>,</w:t>
      </w:r>
    </w:p>
    <w:p w:rsidR="007009FF" w:rsidRPr="007009FF" w:rsidRDefault="007009FF" w:rsidP="007009FF">
      <w:pPr>
        <w:numPr>
          <w:ilvl w:val="0"/>
          <w:numId w:val="11"/>
        </w:numPr>
        <w:tabs>
          <w:tab w:val="num" w:pos="851"/>
        </w:tabs>
        <w:spacing w:after="200" w:line="276" w:lineRule="auto"/>
        <w:ind w:left="851" w:hanging="425"/>
        <w:jc w:val="both"/>
        <w:rPr>
          <w:rFonts w:eastAsia="Calibri" w:cs="Tahoma"/>
          <w:b/>
          <w:sz w:val="24"/>
          <w:szCs w:val="24"/>
          <w:u w:val="single"/>
          <w:lang w:val="sr-Cyrl-BA" w:eastAsia="en-US"/>
        </w:rPr>
      </w:pPr>
      <w:r>
        <w:rPr>
          <w:rFonts w:eastAsia="Calibri" w:cs="Tahoma"/>
          <w:b/>
          <w:sz w:val="24"/>
          <w:szCs w:val="24"/>
          <w:u w:val="single"/>
          <w:lang w:val="sr-Cyrl-BA" w:eastAsia="en-US"/>
        </w:rPr>
        <w:t>Monitoring</w:t>
      </w:r>
    </w:p>
    <w:p w:rsidR="007009FF" w:rsidRPr="007009FF" w:rsidRDefault="007009FF" w:rsidP="007009FF">
      <w:pPr>
        <w:tabs>
          <w:tab w:val="num" w:pos="1440"/>
        </w:tabs>
        <w:ind w:left="360" w:hanging="360"/>
        <w:rPr>
          <w:rFonts w:cs="Tahoma"/>
          <w:iCs/>
          <w:sz w:val="24"/>
          <w:szCs w:val="24"/>
          <w:u w:val="single"/>
          <w:lang w:val="sr-Cyrl-CS" w:eastAsia="en-US"/>
        </w:rPr>
      </w:pPr>
    </w:p>
    <w:p w:rsidR="007009FF" w:rsidRPr="007009FF" w:rsidRDefault="007009FF" w:rsidP="007009FF">
      <w:pPr>
        <w:numPr>
          <w:ilvl w:val="0"/>
          <w:numId w:val="8"/>
        </w:numPr>
        <w:spacing w:after="120" w:line="276" w:lineRule="auto"/>
        <w:ind w:left="425" w:hanging="425"/>
        <w:contextualSpacing/>
        <w:jc w:val="both"/>
        <w:rPr>
          <w:rFonts w:cs="Tahoma"/>
          <w:b/>
          <w:bCs/>
          <w:sz w:val="24"/>
          <w:szCs w:val="24"/>
          <w:lang w:val="sr-Cyrl-CS" w:eastAsia="en-US"/>
        </w:rPr>
      </w:pPr>
      <w:proofErr w:type="spellStart"/>
      <w:r>
        <w:rPr>
          <w:rFonts w:cs="Tahoma"/>
          <w:b/>
          <w:bCs/>
          <w:sz w:val="24"/>
          <w:szCs w:val="24"/>
          <w:lang w:val="sr-Cyrl-CS" w:eastAsia="en-US"/>
        </w:rPr>
        <w:lastRenderedPageBreak/>
        <w:t>Revizijski</w:t>
      </w:r>
      <w:proofErr w:type="spellEnd"/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izvještaj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treba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nositi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datum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>:</w:t>
      </w:r>
    </w:p>
    <w:p w:rsidR="007009FF" w:rsidRPr="007009FF" w:rsidRDefault="007009FF" w:rsidP="007009FF">
      <w:pPr>
        <w:numPr>
          <w:ilvl w:val="0"/>
          <w:numId w:val="20"/>
        </w:numPr>
        <w:spacing w:after="200" w:line="276" w:lineRule="auto"/>
        <w:ind w:left="851" w:hanging="425"/>
        <w:rPr>
          <w:rFonts w:eastAsia="Calibri" w:cs="Tahoma"/>
          <w:bCs/>
          <w:sz w:val="24"/>
          <w:szCs w:val="24"/>
          <w:lang w:val="pl-PL" w:eastAsia="en-US"/>
        </w:rPr>
      </w:pPr>
      <w:r>
        <w:rPr>
          <w:rFonts w:eastAsia="Calibri" w:cs="Tahoma"/>
          <w:bCs/>
          <w:sz w:val="24"/>
          <w:szCs w:val="24"/>
          <w:lang w:val="pl-PL" w:eastAsia="en-US"/>
        </w:rPr>
        <w:t>Kad</w:t>
      </w:r>
      <w:r w:rsidRPr="007009FF">
        <w:rPr>
          <w:rFonts w:eastAsia="Calibri" w:cs="Tahoma"/>
          <w:bCs/>
          <w:sz w:val="24"/>
          <w:szCs w:val="24"/>
          <w:lang w:val="pl-PL" w:eastAsia="en-US"/>
        </w:rPr>
        <w:t xml:space="preserve"> </w:t>
      </w:r>
      <w:r>
        <w:rPr>
          <w:rFonts w:eastAsia="Calibri" w:cs="Tahoma"/>
          <w:bCs/>
          <w:sz w:val="24"/>
          <w:szCs w:val="24"/>
          <w:lang w:val="pl-PL" w:eastAsia="en-US"/>
        </w:rPr>
        <w:t>se</w:t>
      </w:r>
      <w:r w:rsidRPr="007009FF">
        <w:rPr>
          <w:rFonts w:eastAsia="Calibri" w:cs="Tahoma"/>
          <w:bCs/>
          <w:sz w:val="24"/>
          <w:szCs w:val="24"/>
          <w:lang w:val="pl-PL" w:eastAsia="en-US"/>
        </w:rPr>
        <w:t xml:space="preserve"> </w:t>
      </w:r>
      <w:r>
        <w:rPr>
          <w:rFonts w:eastAsia="Calibri" w:cs="Tahoma"/>
          <w:bCs/>
          <w:sz w:val="24"/>
          <w:szCs w:val="24"/>
          <w:lang w:val="pl-PL" w:eastAsia="en-US"/>
        </w:rPr>
        <w:t>izvještaj</w:t>
      </w:r>
      <w:r w:rsidRPr="007009FF">
        <w:rPr>
          <w:rFonts w:eastAsia="Calibri" w:cs="Tahoma"/>
          <w:bCs/>
          <w:sz w:val="24"/>
          <w:szCs w:val="24"/>
          <w:lang w:val="pl-PL" w:eastAsia="en-US"/>
        </w:rPr>
        <w:t xml:space="preserve"> </w:t>
      </w:r>
      <w:r>
        <w:rPr>
          <w:rFonts w:eastAsia="Calibri" w:cs="Tahoma"/>
          <w:bCs/>
          <w:sz w:val="24"/>
          <w:szCs w:val="24"/>
          <w:lang w:val="pl-PL" w:eastAsia="en-US"/>
        </w:rPr>
        <w:t>dostavlja</w:t>
      </w:r>
      <w:r w:rsidRPr="007009FF">
        <w:rPr>
          <w:rFonts w:eastAsia="Calibri" w:cs="Tahoma"/>
          <w:bCs/>
          <w:sz w:val="24"/>
          <w:szCs w:val="24"/>
          <w:lang w:val="pl-PL" w:eastAsia="en-US"/>
        </w:rPr>
        <w:t xml:space="preserve"> </w:t>
      </w:r>
      <w:r>
        <w:rPr>
          <w:rFonts w:eastAsia="Calibri" w:cs="Tahoma"/>
          <w:bCs/>
          <w:sz w:val="24"/>
          <w:szCs w:val="24"/>
          <w:lang w:val="pl-PL" w:eastAsia="en-US"/>
        </w:rPr>
        <w:t>komitentu</w:t>
      </w:r>
    </w:p>
    <w:p w:rsidR="007009FF" w:rsidRPr="007009FF" w:rsidRDefault="007009FF" w:rsidP="007009FF">
      <w:pPr>
        <w:numPr>
          <w:ilvl w:val="0"/>
          <w:numId w:val="20"/>
        </w:numPr>
        <w:spacing w:after="200" w:line="276" w:lineRule="auto"/>
        <w:ind w:left="851" w:hanging="425"/>
        <w:rPr>
          <w:rFonts w:eastAsia="Calibri" w:cs="Tahoma"/>
          <w:bCs/>
          <w:sz w:val="24"/>
          <w:szCs w:val="24"/>
          <w:lang w:val="pl-PL" w:eastAsia="en-US"/>
        </w:rPr>
      </w:pPr>
      <w:r>
        <w:rPr>
          <w:rFonts w:eastAsia="Calibri" w:cs="Tahoma"/>
          <w:bCs/>
          <w:sz w:val="24"/>
          <w:szCs w:val="24"/>
          <w:lang w:val="pl-PL" w:eastAsia="en-US"/>
        </w:rPr>
        <w:t>Kad</w:t>
      </w:r>
      <w:r w:rsidRPr="007009FF">
        <w:rPr>
          <w:rFonts w:eastAsia="Calibri" w:cs="Tahoma"/>
          <w:bCs/>
          <w:sz w:val="24"/>
          <w:szCs w:val="24"/>
          <w:lang w:val="pl-PL" w:eastAsia="en-US"/>
        </w:rPr>
        <w:t xml:space="preserve"> </w:t>
      </w:r>
      <w:r>
        <w:rPr>
          <w:rFonts w:eastAsia="Calibri" w:cs="Tahoma"/>
          <w:bCs/>
          <w:sz w:val="24"/>
          <w:szCs w:val="24"/>
          <w:lang w:val="pl-PL" w:eastAsia="en-US"/>
        </w:rPr>
        <w:t>se</w:t>
      </w:r>
      <w:r w:rsidRPr="007009FF">
        <w:rPr>
          <w:rFonts w:eastAsia="Calibri" w:cs="Tahoma"/>
          <w:bCs/>
          <w:sz w:val="24"/>
          <w:szCs w:val="24"/>
          <w:lang w:val="pl-PL" w:eastAsia="en-US"/>
        </w:rPr>
        <w:t xml:space="preserve"> </w:t>
      </w:r>
      <w:r>
        <w:rPr>
          <w:rFonts w:eastAsia="Calibri" w:cs="Tahoma"/>
          <w:bCs/>
          <w:sz w:val="24"/>
          <w:szCs w:val="24"/>
          <w:lang w:val="pl-PL" w:eastAsia="en-US"/>
        </w:rPr>
        <w:t>završava</w:t>
      </w:r>
      <w:r w:rsidRPr="007009FF">
        <w:rPr>
          <w:rFonts w:eastAsia="Calibri" w:cs="Tahoma"/>
          <w:bCs/>
          <w:sz w:val="24"/>
          <w:szCs w:val="24"/>
          <w:lang w:val="pl-PL" w:eastAsia="en-US"/>
        </w:rPr>
        <w:t xml:space="preserve"> </w:t>
      </w:r>
      <w:r>
        <w:rPr>
          <w:rFonts w:eastAsia="Calibri" w:cs="Tahoma"/>
          <w:bCs/>
          <w:sz w:val="24"/>
          <w:szCs w:val="24"/>
          <w:lang w:val="pl-PL" w:eastAsia="en-US"/>
        </w:rPr>
        <w:t>revidirano</w:t>
      </w:r>
      <w:r w:rsidRPr="007009FF">
        <w:rPr>
          <w:rFonts w:eastAsia="Calibri" w:cs="Tahoma"/>
          <w:bCs/>
          <w:sz w:val="24"/>
          <w:szCs w:val="24"/>
          <w:lang w:val="pl-PL" w:eastAsia="en-US"/>
        </w:rPr>
        <w:t xml:space="preserve"> </w:t>
      </w:r>
      <w:r>
        <w:rPr>
          <w:rFonts w:eastAsia="Calibri" w:cs="Tahoma"/>
          <w:bCs/>
          <w:sz w:val="24"/>
          <w:szCs w:val="24"/>
          <w:lang w:val="pl-PL" w:eastAsia="en-US"/>
        </w:rPr>
        <w:t>fiskalno</w:t>
      </w:r>
      <w:r w:rsidRPr="007009FF">
        <w:rPr>
          <w:rFonts w:eastAsia="Calibri" w:cs="Tahoma"/>
          <w:bCs/>
          <w:sz w:val="24"/>
          <w:szCs w:val="24"/>
          <w:lang w:val="pl-PL" w:eastAsia="en-US"/>
        </w:rPr>
        <w:t xml:space="preserve"> </w:t>
      </w:r>
      <w:r>
        <w:rPr>
          <w:rFonts w:eastAsia="Calibri" w:cs="Tahoma"/>
          <w:bCs/>
          <w:sz w:val="24"/>
          <w:szCs w:val="24"/>
          <w:lang w:val="pl-PL" w:eastAsia="en-US"/>
        </w:rPr>
        <w:t>razdoblje</w:t>
      </w:r>
    </w:p>
    <w:p w:rsidR="007009FF" w:rsidRPr="007009FF" w:rsidRDefault="007009FF" w:rsidP="007009FF">
      <w:pPr>
        <w:numPr>
          <w:ilvl w:val="0"/>
          <w:numId w:val="20"/>
        </w:numPr>
        <w:spacing w:after="200" w:line="276" w:lineRule="auto"/>
        <w:ind w:left="851" w:hanging="425"/>
        <w:rPr>
          <w:rFonts w:eastAsia="Calibri" w:cs="Tahoma"/>
          <w:bCs/>
          <w:sz w:val="24"/>
          <w:szCs w:val="24"/>
          <w:lang w:val="pl-PL" w:eastAsia="en-US"/>
        </w:rPr>
      </w:pPr>
      <w:r>
        <w:rPr>
          <w:rFonts w:eastAsia="Calibri" w:cs="Tahoma"/>
          <w:bCs/>
          <w:sz w:val="24"/>
          <w:szCs w:val="24"/>
          <w:lang w:val="pl-PL" w:eastAsia="en-US"/>
        </w:rPr>
        <w:t>Kad</w:t>
      </w:r>
      <w:r w:rsidRPr="007009FF">
        <w:rPr>
          <w:rFonts w:eastAsia="Calibri" w:cs="Tahoma"/>
          <w:bCs/>
          <w:sz w:val="24"/>
          <w:szCs w:val="24"/>
          <w:lang w:val="pl-PL" w:eastAsia="en-US"/>
        </w:rPr>
        <w:t xml:space="preserve"> </w:t>
      </w:r>
      <w:r>
        <w:rPr>
          <w:rFonts w:eastAsia="Calibri" w:cs="Tahoma"/>
          <w:bCs/>
          <w:sz w:val="24"/>
          <w:szCs w:val="24"/>
          <w:lang w:val="pl-PL" w:eastAsia="en-US"/>
        </w:rPr>
        <w:t>se</w:t>
      </w:r>
      <w:r w:rsidRPr="007009FF">
        <w:rPr>
          <w:rFonts w:eastAsia="Calibri" w:cs="Tahoma"/>
          <w:bCs/>
          <w:sz w:val="24"/>
          <w:szCs w:val="24"/>
          <w:lang w:val="pl-PL" w:eastAsia="en-US"/>
        </w:rPr>
        <w:t xml:space="preserve"> </w:t>
      </w:r>
      <w:r>
        <w:rPr>
          <w:rFonts w:eastAsia="Calibri" w:cs="Tahoma"/>
          <w:bCs/>
          <w:sz w:val="24"/>
          <w:szCs w:val="24"/>
          <w:lang w:val="pl-PL" w:eastAsia="en-US"/>
        </w:rPr>
        <w:t>dovrši</w:t>
      </w:r>
      <w:r w:rsidRPr="007009FF">
        <w:rPr>
          <w:rFonts w:eastAsia="Calibri" w:cs="Tahoma"/>
          <w:bCs/>
          <w:sz w:val="24"/>
          <w:szCs w:val="24"/>
          <w:lang w:val="pl-PL" w:eastAsia="en-US"/>
        </w:rPr>
        <w:t xml:space="preserve"> </w:t>
      </w:r>
      <w:r>
        <w:rPr>
          <w:rFonts w:eastAsia="Calibri" w:cs="Tahoma"/>
          <w:bCs/>
          <w:sz w:val="24"/>
          <w:szCs w:val="24"/>
          <w:lang w:val="pl-PL" w:eastAsia="en-US"/>
        </w:rPr>
        <w:t>uvid</w:t>
      </w:r>
      <w:r w:rsidRPr="007009FF">
        <w:rPr>
          <w:rFonts w:eastAsia="Calibri" w:cs="Tahoma"/>
          <w:bCs/>
          <w:sz w:val="24"/>
          <w:szCs w:val="24"/>
          <w:lang w:val="pl-PL" w:eastAsia="en-US"/>
        </w:rPr>
        <w:t xml:space="preserve"> </w:t>
      </w:r>
      <w:r>
        <w:rPr>
          <w:rFonts w:eastAsia="Calibri" w:cs="Tahoma"/>
          <w:bCs/>
          <w:sz w:val="24"/>
          <w:szCs w:val="24"/>
          <w:lang w:val="pl-PL" w:eastAsia="en-US"/>
        </w:rPr>
        <w:t>u</w:t>
      </w:r>
      <w:r w:rsidRPr="007009FF">
        <w:rPr>
          <w:rFonts w:eastAsia="Calibri" w:cs="Tahoma"/>
          <w:bCs/>
          <w:sz w:val="24"/>
          <w:szCs w:val="24"/>
          <w:lang w:val="pl-PL" w:eastAsia="en-US"/>
        </w:rPr>
        <w:t xml:space="preserve"> </w:t>
      </w:r>
      <w:r>
        <w:rPr>
          <w:rFonts w:eastAsia="Calibri" w:cs="Tahoma"/>
          <w:bCs/>
          <w:sz w:val="24"/>
          <w:szCs w:val="24"/>
          <w:lang w:val="pl-PL" w:eastAsia="en-US"/>
        </w:rPr>
        <w:t>radnu</w:t>
      </w:r>
      <w:r w:rsidRPr="007009FF">
        <w:rPr>
          <w:rFonts w:eastAsia="Calibri" w:cs="Tahoma"/>
          <w:bCs/>
          <w:sz w:val="24"/>
          <w:szCs w:val="24"/>
          <w:lang w:val="pl-PL" w:eastAsia="en-US"/>
        </w:rPr>
        <w:t xml:space="preserve"> </w:t>
      </w:r>
      <w:r>
        <w:rPr>
          <w:rFonts w:eastAsia="Calibri" w:cs="Tahoma"/>
          <w:bCs/>
          <w:sz w:val="24"/>
          <w:szCs w:val="24"/>
          <w:lang w:val="pl-PL" w:eastAsia="en-US"/>
        </w:rPr>
        <w:t>dokuemtaciju</w:t>
      </w:r>
      <w:r w:rsidRPr="007009FF">
        <w:rPr>
          <w:rFonts w:eastAsia="Calibri" w:cs="Tahoma"/>
          <w:bCs/>
          <w:sz w:val="24"/>
          <w:szCs w:val="24"/>
          <w:lang w:val="pl-PL" w:eastAsia="en-US"/>
        </w:rPr>
        <w:t xml:space="preserve"> </w:t>
      </w:r>
    </w:p>
    <w:p w:rsidR="007009FF" w:rsidRPr="007009FF" w:rsidRDefault="007009FF" w:rsidP="007009FF">
      <w:pPr>
        <w:numPr>
          <w:ilvl w:val="0"/>
          <w:numId w:val="20"/>
        </w:numPr>
        <w:spacing w:after="200" w:line="276" w:lineRule="auto"/>
        <w:ind w:left="851" w:hanging="425"/>
        <w:rPr>
          <w:rFonts w:eastAsia="Calibri" w:cs="Tahoma"/>
          <w:b/>
          <w:bCs/>
          <w:sz w:val="24"/>
          <w:szCs w:val="24"/>
          <w:u w:val="single"/>
          <w:lang w:val="pl-PL" w:eastAsia="en-US"/>
        </w:rPr>
      </w:pPr>
      <w:r>
        <w:rPr>
          <w:rFonts w:eastAsia="Calibri" w:cs="Tahoma"/>
          <w:b/>
          <w:bCs/>
          <w:sz w:val="24"/>
          <w:szCs w:val="24"/>
          <w:u w:val="single"/>
          <w:lang w:val="pl-PL" w:eastAsia="en-US"/>
        </w:rPr>
        <w:t>Kad</w:t>
      </w:r>
      <w:r w:rsidRPr="007009FF">
        <w:rPr>
          <w:rFonts w:eastAsia="Calibri" w:cs="Tahoma"/>
          <w:b/>
          <w:bCs/>
          <w:sz w:val="24"/>
          <w:szCs w:val="24"/>
          <w:u w:val="single"/>
          <w:lang w:val="pl-PL" w:eastAsia="en-US"/>
        </w:rPr>
        <w:t xml:space="preserve"> </w:t>
      </w:r>
      <w:r>
        <w:rPr>
          <w:rFonts w:eastAsia="Calibri" w:cs="Tahoma"/>
          <w:b/>
          <w:bCs/>
          <w:sz w:val="24"/>
          <w:szCs w:val="24"/>
          <w:u w:val="single"/>
          <w:lang w:val="pl-PL" w:eastAsia="en-US"/>
        </w:rPr>
        <w:t>se</w:t>
      </w:r>
      <w:r w:rsidRPr="007009FF">
        <w:rPr>
          <w:rFonts w:eastAsia="Calibri" w:cs="Tahoma"/>
          <w:b/>
          <w:bCs/>
          <w:sz w:val="24"/>
          <w:szCs w:val="24"/>
          <w:u w:val="single"/>
          <w:lang w:val="pl-PL" w:eastAsia="en-US"/>
        </w:rPr>
        <w:t xml:space="preserve"> </w:t>
      </w:r>
      <w:r>
        <w:rPr>
          <w:rFonts w:eastAsia="Calibri" w:cs="Tahoma"/>
          <w:b/>
          <w:bCs/>
          <w:sz w:val="24"/>
          <w:szCs w:val="24"/>
          <w:u w:val="single"/>
          <w:lang w:val="pl-PL" w:eastAsia="en-US"/>
        </w:rPr>
        <w:t>dovrši</w:t>
      </w:r>
      <w:r w:rsidRPr="007009FF">
        <w:rPr>
          <w:rFonts w:eastAsia="Calibri" w:cs="Tahoma"/>
          <w:b/>
          <w:bCs/>
          <w:sz w:val="24"/>
          <w:szCs w:val="24"/>
          <w:u w:val="single"/>
          <w:lang w:val="pl-PL" w:eastAsia="en-US"/>
        </w:rPr>
        <w:t xml:space="preserve"> </w:t>
      </w:r>
      <w:r>
        <w:rPr>
          <w:rFonts w:eastAsia="Calibri" w:cs="Tahoma"/>
          <w:b/>
          <w:bCs/>
          <w:sz w:val="24"/>
          <w:szCs w:val="24"/>
          <w:u w:val="single"/>
          <w:lang w:val="pl-PL" w:eastAsia="en-US"/>
        </w:rPr>
        <w:t>provedba</w:t>
      </w:r>
      <w:r w:rsidRPr="007009FF">
        <w:rPr>
          <w:rFonts w:eastAsia="Calibri" w:cs="Tahoma"/>
          <w:b/>
          <w:bCs/>
          <w:sz w:val="24"/>
          <w:szCs w:val="24"/>
          <w:u w:val="single"/>
          <w:lang w:val="pl-PL" w:eastAsia="en-US"/>
        </w:rPr>
        <w:t xml:space="preserve"> </w:t>
      </w:r>
      <w:r>
        <w:rPr>
          <w:rFonts w:eastAsia="Calibri" w:cs="Tahoma"/>
          <w:b/>
          <w:bCs/>
          <w:sz w:val="24"/>
          <w:szCs w:val="24"/>
          <w:u w:val="single"/>
          <w:lang w:val="pl-PL" w:eastAsia="en-US"/>
        </w:rPr>
        <w:t>revizijskih</w:t>
      </w:r>
      <w:r w:rsidRPr="007009FF">
        <w:rPr>
          <w:rFonts w:eastAsia="Calibri" w:cs="Tahoma"/>
          <w:b/>
          <w:bCs/>
          <w:sz w:val="24"/>
          <w:szCs w:val="24"/>
          <w:u w:val="single"/>
          <w:lang w:val="pl-PL" w:eastAsia="en-US"/>
        </w:rPr>
        <w:t xml:space="preserve"> </w:t>
      </w:r>
      <w:r>
        <w:rPr>
          <w:rFonts w:eastAsia="Calibri" w:cs="Tahoma"/>
          <w:b/>
          <w:bCs/>
          <w:sz w:val="24"/>
          <w:szCs w:val="24"/>
          <w:u w:val="single"/>
          <w:lang w:val="pl-PL" w:eastAsia="en-US"/>
        </w:rPr>
        <w:t>postupaka</w:t>
      </w:r>
    </w:p>
    <w:p w:rsidR="007009FF" w:rsidRPr="007009FF" w:rsidRDefault="007009FF" w:rsidP="007009FF">
      <w:pPr>
        <w:jc w:val="both"/>
        <w:rPr>
          <w:rFonts w:eastAsia="Calibri" w:cs="Tahoma"/>
          <w:b/>
          <w:color w:val="000000"/>
          <w:sz w:val="24"/>
          <w:szCs w:val="24"/>
          <w:lang w:val="hr-BA" w:eastAsia="en-US"/>
        </w:rPr>
      </w:pPr>
    </w:p>
    <w:p w:rsidR="007009FF" w:rsidRPr="007009FF" w:rsidRDefault="007009FF" w:rsidP="007009FF">
      <w:pPr>
        <w:numPr>
          <w:ilvl w:val="0"/>
          <w:numId w:val="8"/>
        </w:numPr>
        <w:spacing w:after="120" w:line="276" w:lineRule="auto"/>
        <w:ind w:left="425" w:hanging="425"/>
        <w:contextualSpacing/>
        <w:jc w:val="both"/>
        <w:rPr>
          <w:rFonts w:cs="Tahoma"/>
          <w:b/>
          <w:bCs/>
          <w:sz w:val="24"/>
          <w:szCs w:val="24"/>
          <w:lang w:val="sr-Cyrl-CS" w:eastAsia="en-US"/>
        </w:rPr>
      </w:pPr>
      <w:r>
        <w:rPr>
          <w:rFonts w:cs="Tahoma"/>
          <w:b/>
          <w:bCs/>
          <w:sz w:val="24"/>
          <w:szCs w:val="24"/>
          <w:lang w:val="sr-Cyrl-CS" w:eastAsia="en-US"/>
        </w:rPr>
        <w:t>Na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osnovu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prikupljenih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i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procijenjenih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proofErr w:type="spellStart"/>
      <w:r>
        <w:rPr>
          <w:rFonts w:cs="Tahoma"/>
          <w:b/>
          <w:bCs/>
          <w:sz w:val="24"/>
          <w:szCs w:val="24"/>
          <w:lang w:val="sr-Cyrl-CS" w:eastAsia="en-US"/>
        </w:rPr>
        <w:t>revizijskih</w:t>
      </w:r>
      <w:proofErr w:type="spellEnd"/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dokaza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revizor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odlučuje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da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će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povećati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nivo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procjene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kontrolnog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rizika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u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odnosu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na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onu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koja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je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u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početku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planirana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. </w:t>
      </w:r>
      <w:r>
        <w:rPr>
          <w:rFonts w:cs="Tahoma"/>
          <w:b/>
          <w:bCs/>
          <w:sz w:val="24"/>
          <w:szCs w:val="24"/>
          <w:lang w:val="sr-Cyrl-CS" w:eastAsia="en-US"/>
        </w:rPr>
        <w:t>Da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bi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nivo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proofErr w:type="spellStart"/>
      <w:r>
        <w:rPr>
          <w:rFonts w:cs="Tahoma"/>
          <w:b/>
          <w:bCs/>
          <w:sz w:val="24"/>
          <w:szCs w:val="24"/>
          <w:lang w:val="sr-Cyrl-CS" w:eastAsia="en-US"/>
        </w:rPr>
        <w:t>revizijskog</w:t>
      </w:r>
      <w:proofErr w:type="spellEnd"/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rizika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bio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jednak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planiranom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nivou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, </w:t>
      </w:r>
      <w:r>
        <w:rPr>
          <w:rFonts w:cs="Tahoma"/>
          <w:b/>
          <w:bCs/>
          <w:sz w:val="24"/>
          <w:szCs w:val="24"/>
          <w:lang w:val="sr-Cyrl-CS" w:eastAsia="en-US"/>
        </w:rPr>
        <w:t>revizor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treba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>:</w:t>
      </w:r>
    </w:p>
    <w:p w:rsidR="007009FF" w:rsidRPr="007009FF" w:rsidRDefault="007009FF" w:rsidP="007009FF">
      <w:pPr>
        <w:numPr>
          <w:ilvl w:val="0"/>
          <w:numId w:val="21"/>
        </w:numPr>
        <w:spacing w:after="200" w:line="276" w:lineRule="auto"/>
        <w:ind w:left="851" w:hanging="425"/>
        <w:rPr>
          <w:rFonts w:eastAsia="Calibri" w:cs="Tahoma"/>
          <w:bCs/>
          <w:sz w:val="24"/>
          <w:szCs w:val="24"/>
          <w:lang w:val="pl-PL" w:eastAsia="en-US"/>
        </w:rPr>
      </w:pPr>
      <w:r>
        <w:rPr>
          <w:rFonts w:eastAsia="Calibri" w:cs="Tahoma"/>
          <w:bCs/>
          <w:sz w:val="24"/>
          <w:szCs w:val="24"/>
          <w:lang w:val="pl-PL" w:eastAsia="en-US"/>
        </w:rPr>
        <w:t>Povećati</w:t>
      </w:r>
      <w:r w:rsidRPr="007009FF">
        <w:rPr>
          <w:rFonts w:eastAsia="Calibri" w:cs="Tahoma"/>
          <w:bCs/>
          <w:sz w:val="24"/>
          <w:szCs w:val="24"/>
          <w:lang w:val="pl-PL" w:eastAsia="en-US"/>
        </w:rPr>
        <w:t xml:space="preserve"> </w:t>
      </w:r>
      <w:r>
        <w:rPr>
          <w:rFonts w:eastAsia="Calibri" w:cs="Tahoma"/>
          <w:bCs/>
          <w:sz w:val="24"/>
          <w:szCs w:val="24"/>
          <w:lang w:val="pl-PL" w:eastAsia="en-US"/>
        </w:rPr>
        <w:t>inherentni</w:t>
      </w:r>
      <w:r w:rsidRPr="007009FF">
        <w:rPr>
          <w:rFonts w:eastAsia="Calibri" w:cs="Tahoma"/>
          <w:bCs/>
          <w:sz w:val="24"/>
          <w:szCs w:val="24"/>
          <w:lang w:val="pl-PL" w:eastAsia="en-US"/>
        </w:rPr>
        <w:t xml:space="preserve"> </w:t>
      </w:r>
      <w:r>
        <w:rPr>
          <w:rFonts w:eastAsia="Calibri" w:cs="Tahoma"/>
          <w:bCs/>
          <w:sz w:val="24"/>
          <w:szCs w:val="24"/>
          <w:lang w:val="pl-PL" w:eastAsia="en-US"/>
        </w:rPr>
        <w:t>rizik</w:t>
      </w:r>
    </w:p>
    <w:p w:rsidR="007009FF" w:rsidRPr="007009FF" w:rsidRDefault="007009FF" w:rsidP="007009FF">
      <w:pPr>
        <w:numPr>
          <w:ilvl w:val="0"/>
          <w:numId w:val="21"/>
        </w:numPr>
        <w:spacing w:after="200" w:line="276" w:lineRule="auto"/>
        <w:ind w:left="851" w:hanging="425"/>
        <w:rPr>
          <w:rFonts w:eastAsia="Calibri" w:cs="Tahoma"/>
          <w:bCs/>
          <w:sz w:val="24"/>
          <w:szCs w:val="24"/>
          <w:lang w:val="pl-PL" w:eastAsia="en-US"/>
        </w:rPr>
      </w:pPr>
      <w:r>
        <w:rPr>
          <w:rFonts w:eastAsia="Calibri" w:cs="Tahoma"/>
          <w:bCs/>
          <w:sz w:val="24"/>
          <w:szCs w:val="24"/>
          <w:lang w:val="pl-PL" w:eastAsia="en-US"/>
        </w:rPr>
        <w:t>Povećati</w:t>
      </w:r>
      <w:r w:rsidRPr="007009FF">
        <w:rPr>
          <w:rFonts w:eastAsia="Calibri" w:cs="Tahoma"/>
          <w:bCs/>
          <w:sz w:val="24"/>
          <w:szCs w:val="24"/>
          <w:lang w:val="pl-PL" w:eastAsia="en-US"/>
        </w:rPr>
        <w:t xml:space="preserve"> </w:t>
      </w:r>
      <w:r>
        <w:rPr>
          <w:rFonts w:eastAsia="Calibri" w:cs="Tahoma"/>
          <w:bCs/>
          <w:sz w:val="24"/>
          <w:szCs w:val="24"/>
          <w:lang w:val="pl-PL" w:eastAsia="en-US"/>
        </w:rPr>
        <w:t>nivo</w:t>
      </w:r>
      <w:r w:rsidRPr="007009FF">
        <w:rPr>
          <w:rFonts w:eastAsia="Calibri" w:cs="Tahoma"/>
          <w:bCs/>
          <w:sz w:val="24"/>
          <w:szCs w:val="24"/>
          <w:lang w:val="pl-PL" w:eastAsia="en-US"/>
        </w:rPr>
        <w:t xml:space="preserve"> </w:t>
      </w:r>
      <w:r>
        <w:rPr>
          <w:rFonts w:eastAsia="Calibri" w:cs="Tahoma"/>
          <w:bCs/>
          <w:sz w:val="24"/>
          <w:szCs w:val="24"/>
          <w:lang w:val="pl-PL" w:eastAsia="en-US"/>
        </w:rPr>
        <w:t>značajnosti</w:t>
      </w:r>
    </w:p>
    <w:p w:rsidR="007009FF" w:rsidRPr="007009FF" w:rsidRDefault="007009FF" w:rsidP="007009FF">
      <w:pPr>
        <w:numPr>
          <w:ilvl w:val="0"/>
          <w:numId w:val="21"/>
        </w:numPr>
        <w:spacing w:after="200" w:line="276" w:lineRule="auto"/>
        <w:ind w:left="851" w:hanging="425"/>
        <w:rPr>
          <w:rFonts w:eastAsia="Calibri" w:cs="Tahoma"/>
          <w:bCs/>
          <w:sz w:val="24"/>
          <w:szCs w:val="24"/>
          <w:lang w:val="pl-PL" w:eastAsia="en-US"/>
        </w:rPr>
      </w:pPr>
      <w:r>
        <w:rPr>
          <w:rFonts w:eastAsia="Calibri" w:cs="Tahoma"/>
          <w:bCs/>
          <w:sz w:val="24"/>
          <w:szCs w:val="24"/>
          <w:lang w:val="pl-PL" w:eastAsia="en-US"/>
        </w:rPr>
        <w:t>Smanjiti</w:t>
      </w:r>
      <w:r w:rsidRPr="007009FF">
        <w:rPr>
          <w:rFonts w:eastAsia="Calibri" w:cs="Tahoma"/>
          <w:bCs/>
          <w:sz w:val="24"/>
          <w:szCs w:val="24"/>
          <w:lang w:val="pl-PL" w:eastAsia="en-US"/>
        </w:rPr>
        <w:t xml:space="preserve"> </w:t>
      </w:r>
      <w:r>
        <w:rPr>
          <w:rFonts w:eastAsia="Calibri" w:cs="Tahoma"/>
          <w:bCs/>
          <w:sz w:val="24"/>
          <w:szCs w:val="24"/>
          <w:lang w:val="pl-PL" w:eastAsia="en-US"/>
        </w:rPr>
        <w:t>obim</w:t>
      </w:r>
      <w:r w:rsidRPr="007009FF">
        <w:rPr>
          <w:rFonts w:eastAsia="Calibri" w:cs="Tahoma"/>
          <w:bCs/>
          <w:sz w:val="24"/>
          <w:szCs w:val="24"/>
          <w:lang w:val="pl-PL" w:eastAsia="en-US"/>
        </w:rPr>
        <w:t xml:space="preserve"> </w:t>
      </w:r>
      <w:r>
        <w:rPr>
          <w:rFonts w:eastAsia="Calibri" w:cs="Tahoma"/>
          <w:bCs/>
          <w:sz w:val="24"/>
          <w:szCs w:val="24"/>
          <w:lang w:val="pl-PL" w:eastAsia="en-US"/>
        </w:rPr>
        <w:t>dokaznih</w:t>
      </w:r>
      <w:r w:rsidRPr="007009FF">
        <w:rPr>
          <w:rFonts w:eastAsia="Calibri" w:cs="Tahoma"/>
          <w:bCs/>
          <w:sz w:val="24"/>
          <w:szCs w:val="24"/>
          <w:lang w:val="pl-PL" w:eastAsia="en-US"/>
        </w:rPr>
        <w:t xml:space="preserve"> </w:t>
      </w:r>
      <w:r>
        <w:rPr>
          <w:rFonts w:eastAsia="Calibri" w:cs="Tahoma"/>
          <w:bCs/>
          <w:sz w:val="24"/>
          <w:szCs w:val="24"/>
          <w:lang w:val="pl-PL" w:eastAsia="en-US"/>
        </w:rPr>
        <w:t>testova</w:t>
      </w:r>
    </w:p>
    <w:p w:rsidR="007009FF" w:rsidRPr="007009FF" w:rsidRDefault="007009FF" w:rsidP="007009FF">
      <w:pPr>
        <w:numPr>
          <w:ilvl w:val="0"/>
          <w:numId w:val="21"/>
        </w:numPr>
        <w:spacing w:after="200" w:line="276" w:lineRule="auto"/>
        <w:ind w:left="851" w:hanging="425"/>
        <w:rPr>
          <w:rFonts w:eastAsia="Calibri" w:cs="Tahoma"/>
          <w:b/>
          <w:bCs/>
          <w:sz w:val="24"/>
          <w:szCs w:val="24"/>
          <w:u w:val="single"/>
          <w:lang w:val="pl-PL" w:eastAsia="en-US"/>
        </w:rPr>
      </w:pPr>
      <w:r>
        <w:rPr>
          <w:rFonts w:eastAsia="Calibri" w:cs="Tahoma"/>
          <w:b/>
          <w:bCs/>
          <w:sz w:val="24"/>
          <w:szCs w:val="24"/>
          <w:u w:val="single"/>
          <w:lang w:val="pl-PL" w:eastAsia="en-US"/>
        </w:rPr>
        <w:t>Smanjiti</w:t>
      </w:r>
      <w:r w:rsidRPr="007009FF">
        <w:rPr>
          <w:rFonts w:eastAsia="Calibri" w:cs="Tahoma"/>
          <w:b/>
          <w:bCs/>
          <w:sz w:val="24"/>
          <w:szCs w:val="24"/>
          <w:u w:val="single"/>
          <w:lang w:val="pl-PL" w:eastAsia="en-US"/>
        </w:rPr>
        <w:t xml:space="preserve"> </w:t>
      </w:r>
      <w:r>
        <w:rPr>
          <w:rFonts w:eastAsia="Calibri" w:cs="Tahoma"/>
          <w:b/>
          <w:bCs/>
          <w:sz w:val="24"/>
          <w:szCs w:val="24"/>
          <w:u w:val="single"/>
          <w:lang w:val="pl-PL" w:eastAsia="en-US"/>
        </w:rPr>
        <w:t>rizik</w:t>
      </w:r>
      <w:r w:rsidRPr="007009FF">
        <w:rPr>
          <w:rFonts w:eastAsia="Calibri" w:cs="Tahoma"/>
          <w:b/>
          <w:bCs/>
          <w:sz w:val="24"/>
          <w:szCs w:val="24"/>
          <w:u w:val="single"/>
          <w:lang w:val="pl-PL" w:eastAsia="en-US"/>
        </w:rPr>
        <w:t xml:space="preserve"> </w:t>
      </w:r>
      <w:r>
        <w:rPr>
          <w:rFonts w:eastAsia="Calibri" w:cs="Tahoma"/>
          <w:b/>
          <w:bCs/>
          <w:sz w:val="24"/>
          <w:szCs w:val="24"/>
          <w:u w:val="single"/>
          <w:lang w:val="pl-PL" w:eastAsia="en-US"/>
        </w:rPr>
        <w:t>neotkrivanja</w:t>
      </w:r>
    </w:p>
    <w:p w:rsidR="007009FF" w:rsidRPr="007009FF" w:rsidRDefault="007009FF" w:rsidP="007009FF">
      <w:pPr>
        <w:tabs>
          <w:tab w:val="num" w:pos="1440"/>
        </w:tabs>
        <w:ind w:left="360" w:hanging="360"/>
        <w:rPr>
          <w:rFonts w:cs="Tahoma"/>
          <w:iCs/>
          <w:sz w:val="24"/>
          <w:szCs w:val="24"/>
          <w:u w:val="single"/>
          <w:lang w:val="sr-Cyrl-CS" w:eastAsia="en-US"/>
        </w:rPr>
      </w:pPr>
    </w:p>
    <w:p w:rsidR="007009FF" w:rsidRPr="007009FF" w:rsidRDefault="007009FF" w:rsidP="007009FF">
      <w:pPr>
        <w:numPr>
          <w:ilvl w:val="0"/>
          <w:numId w:val="8"/>
        </w:numPr>
        <w:spacing w:after="120" w:line="276" w:lineRule="auto"/>
        <w:ind w:left="425" w:hanging="425"/>
        <w:contextualSpacing/>
        <w:jc w:val="both"/>
        <w:rPr>
          <w:rFonts w:cs="Tahoma"/>
          <w:b/>
          <w:bCs/>
          <w:sz w:val="24"/>
          <w:szCs w:val="24"/>
          <w:lang w:val="sr-Cyrl-CS" w:eastAsia="en-US"/>
        </w:rPr>
      </w:pPr>
      <w:r>
        <w:rPr>
          <w:rFonts w:cs="Tahoma"/>
          <w:b/>
          <w:bCs/>
          <w:sz w:val="24"/>
          <w:szCs w:val="24"/>
          <w:lang w:val="sr-Cyrl-CS" w:eastAsia="en-US"/>
        </w:rPr>
        <w:t>Koja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od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sljedećih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izjava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o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radnoj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proofErr w:type="spellStart"/>
      <w:r>
        <w:rPr>
          <w:rFonts w:cs="Tahoma"/>
          <w:b/>
          <w:bCs/>
          <w:sz w:val="24"/>
          <w:szCs w:val="24"/>
          <w:lang w:val="sr-Cyrl-CS" w:eastAsia="en-US"/>
        </w:rPr>
        <w:t>dokumentacjiji</w:t>
      </w:r>
      <w:proofErr w:type="spellEnd"/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je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pogrešna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>:</w:t>
      </w:r>
    </w:p>
    <w:p w:rsidR="007009FF" w:rsidRPr="007009FF" w:rsidRDefault="007009FF" w:rsidP="007009FF">
      <w:pPr>
        <w:numPr>
          <w:ilvl w:val="0"/>
          <w:numId w:val="19"/>
        </w:numPr>
        <w:spacing w:after="200" w:line="276" w:lineRule="auto"/>
        <w:ind w:left="851" w:hanging="425"/>
        <w:rPr>
          <w:rFonts w:eastAsia="Calibri" w:cs="Tahoma"/>
          <w:bCs/>
          <w:sz w:val="24"/>
          <w:szCs w:val="24"/>
          <w:lang w:val="pl-PL" w:eastAsia="en-US"/>
        </w:rPr>
      </w:pPr>
      <w:r>
        <w:rPr>
          <w:rFonts w:eastAsia="Calibri" w:cs="Tahoma"/>
          <w:bCs/>
          <w:sz w:val="24"/>
          <w:szCs w:val="24"/>
          <w:lang w:val="pl-PL" w:eastAsia="en-US"/>
        </w:rPr>
        <w:t>Revizor</w:t>
      </w:r>
      <w:r w:rsidRPr="007009FF">
        <w:rPr>
          <w:rFonts w:eastAsia="Calibri" w:cs="Tahoma"/>
          <w:bCs/>
          <w:sz w:val="24"/>
          <w:szCs w:val="24"/>
          <w:lang w:val="pl-PL" w:eastAsia="en-US"/>
        </w:rPr>
        <w:t xml:space="preserve"> </w:t>
      </w:r>
      <w:r>
        <w:rPr>
          <w:rFonts w:eastAsia="Calibri" w:cs="Tahoma"/>
          <w:bCs/>
          <w:sz w:val="24"/>
          <w:szCs w:val="24"/>
          <w:lang w:val="pl-PL" w:eastAsia="en-US"/>
        </w:rPr>
        <w:t>može</w:t>
      </w:r>
      <w:r w:rsidRPr="007009FF">
        <w:rPr>
          <w:rFonts w:eastAsia="Calibri" w:cs="Tahoma"/>
          <w:bCs/>
          <w:sz w:val="24"/>
          <w:szCs w:val="24"/>
          <w:lang w:val="pl-PL" w:eastAsia="en-US"/>
        </w:rPr>
        <w:t xml:space="preserve"> </w:t>
      </w:r>
      <w:r>
        <w:rPr>
          <w:rFonts w:eastAsia="Calibri" w:cs="Tahoma"/>
          <w:bCs/>
          <w:sz w:val="24"/>
          <w:szCs w:val="24"/>
          <w:lang w:val="pl-PL" w:eastAsia="en-US"/>
        </w:rPr>
        <w:t>podržati</w:t>
      </w:r>
      <w:r w:rsidRPr="007009FF">
        <w:rPr>
          <w:rFonts w:eastAsia="Calibri" w:cs="Tahoma"/>
          <w:bCs/>
          <w:sz w:val="24"/>
          <w:szCs w:val="24"/>
          <w:lang w:val="pl-PL" w:eastAsia="en-US"/>
        </w:rPr>
        <w:t xml:space="preserve"> </w:t>
      </w:r>
      <w:r>
        <w:rPr>
          <w:rFonts w:eastAsia="Calibri" w:cs="Tahoma"/>
          <w:bCs/>
          <w:sz w:val="24"/>
          <w:szCs w:val="24"/>
          <w:lang w:val="pl-PL" w:eastAsia="en-US"/>
        </w:rPr>
        <w:t>svoje</w:t>
      </w:r>
      <w:r w:rsidRPr="007009FF">
        <w:rPr>
          <w:rFonts w:eastAsia="Calibri" w:cs="Tahoma"/>
          <w:bCs/>
          <w:sz w:val="24"/>
          <w:szCs w:val="24"/>
          <w:lang w:val="pl-PL" w:eastAsia="en-US"/>
        </w:rPr>
        <w:t xml:space="preserve"> </w:t>
      </w:r>
      <w:r>
        <w:rPr>
          <w:rFonts w:eastAsia="Calibri" w:cs="Tahoma"/>
          <w:bCs/>
          <w:sz w:val="24"/>
          <w:szCs w:val="24"/>
          <w:lang w:val="pl-PL" w:eastAsia="en-US"/>
        </w:rPr>
        <w:t>mišljenje</w:t>
      </w:r>
      <w:r w:rsidRPr="007009FF">
        <w:rPr>
          <w:rFonts w:eastAsia="Calibri" w:cs="Tahoma"/>
          <w:bCs/>
          <w:sz w:val="24"/>
          <w:szCs w:val="24"/>
          <w:lang w:val="pl-PL" w:eastAsia="en-US"/>
        </w:rPr>
        <w:t xml:space="preserve"> </w:t>
      </w:r>
      <w:r>
        <w:rPr>
          <w:rFonts w:eastAsia="Calibri" w:cs="Tahoma"/>
          <w:bCs/>
          <w:sz w:val="24"/>
          <w:szCs w:val="24"/>
          <w:lang w:val="pl-PL" w:eastAsia="en-US"/>
        </w:rPr>
        <w:t>i</w:t>
      </w:r>
      <w:r w:rsidRPr="007009FF">
        <w:rPr>
          <w:rFonts w:eastAsia="Calibri" w:cs="Tahoma"/>
          <w:bCs/>
          <w:sz w:val="24"/>
          <w:szCs w:val="24"/>
          <w:lang w:val="pl-PL" w:eastAsia="en-US"/>
        </w:rPr>
        <w:t xml:space="preserve"> </w:t>
      </w:r>
      <w:r>
        <w:rPr>
          <w:rFonts w:eastAsia="Calibri" w:cs="Tahoma"/>
          <w:bCs/>
          <w:sz w:val="24"/>
          <w:szCs w:val="24"/>
          <w:lang w:val="pl-PL" w:eastAsia="en-US"/>
        </w:rPr>
        <w:t>drugim</w:t>
      </w:r>
      <w:r w:rsidRPr="007009FF">
        <w:rPr>
          <w:rFonts w:eastAsia="Calibri" w:cs="Tahoma"/>
          <w:bCs/>
          <w:sz w:val="24"/>
          <w:szCs w:val="24"/>
          <w:lang w:val="pl-PL" w:eastAsia="en-US"/>
        </w:rPr>
        <w:t xml:space="preserve"> </w:t>
      </w:r>
      <w:r>
        <w:rPr>
          <w:rFonts w:eastAsia="Calibri" w:cs="Tahoma"/>
          <w:bCs/>
          <w:sz w:val="24"/>
          <w:szCs w:val="24"/>
          <w:lang w:val="pl-PL" w:eastAsia="en-US"/>
        </w:rPr>
        <w:t>sredstvima</w:t>
      </w:r>
      <w:r w:rsidRPr="007009FF">
        <w:rPr>
          <w:rFonts w:eastAsia="Calibri" w:cs="Tahoma"/>
          <w:bCs/>
          <w:sz w:val="24"/>
          <w:szCs w:val="24"/>
          <w:lang w:val="pl-PL" w:eastAsia="en-US"/>
        </w:rPr>
        <w:t xml:space="preserve"> </w:t>
      </w:r>
      <w:r>
        <w:rPr>
          <w:rFonts w:eastAsia="Calibri" w:cs="Tahoma"/>
          <w:bCs/>
          <w:sz w:val="24"/>
          <w:szCs w:val="24"/>
          <w:lang w:val="pl-PL" w:eastAsia="en-US"/>
        </w:rPr>
        <w:t>pored</w:t>
      </w:r>
      <w:r w:rsidRPr="007009FF">
        <w:rPr>
          <w:rFonts w:eastAsia="Calibri" w:cs="Tahoma"/>
          <w:bCs/>
          <w:sz w:val="24"/>
          <w:szCs w:val="24"/>
          <w:lang w:val="pl-PL" w:eastAsia="en-US"/>
        </w:rPr>
        <w:t xml:space="preserve"> </w:t>
      </w:r>
      <w:r>
        <w:rPr>
          <w:rFonts w:eastAsia="Calibri" w:cs="Tahoma"/>
          <w:bCs/>
          <w:sz w:val="24"/>
          <w:szCs w:val="24"/>
          <w:lang w:val="pl-PL" w:eastAsia="en-US"/>
        </w:rPr>
        <w:t>radne</w:t>
      </w:r>
      <w:r w:rsidRPr="007009FF">
        <w:rPr>
          <w:rFonts w:eastAsia="Calibri" w:cs="Tahoma"/>
          <w:bCs/>
          <w:sz w:val="24"/>
          <w:szCs w:val="24"/>
          <w:lang w:val="pl-PL" w:eastAsia="en-US"/>
        </w:rPr>
        <w:t xml:space="preserve"> </w:t>
      </w:r>
      <w:r>
        <w:rPr>
          <w:rFonts w:eastAsia="Calibri" w:cs="Tahoma"/>
          <w:bCs/>
          <w:sz w:val="24"/>
          <w:szCs w:val="24"/>
          <w:lang w:val="pl-PL" w:eastAsia="en-US"/>
        </w:rPr>
        <w:t>dokumentacije</w:t>
      </w:r>
    </w:p>
    <w:p w:rsidR="007009FF" w:rsidRPr="007009FF" w:rsidRDefault="007009FF" w:rsidP="007009FF">
      <w:pPr>
        <w:numPr>
          <w:ilvl w:val="0"/>
          <w:numId w:val="19"/>
        </w:numPr>
        <w:spacing w:after="200" w:line="276" w:lineRule="auto"/>
        <w:ind w:left="851" w:hanging="425"/>
        <w:rPr>
          <w:rFonts w:eastAsia="Calibri" w:cs="Tahoma"/>
          <w:bCs/>
          <w:sz w:val="24"/>
          <w:szCs w:val="24"/>
          <w:lang w:val="pl-PL" w:eastAsia="en-US"/>
        </w:rPr>
      </w:pPr>
      <w:r>
        <w:rPr>
          <w:rFonts w:eastAsia="Calibri" w:cs="Tahoma"/>
          <w:bCs/>
          <w:sz w:val="24"/>
          <w:szCs w:val="24"/>
          <w:lang w:val="pl-PL" w:eastAsia="en-US"/>
        </w:rPr>
        <w:t>Radnu</w:t>
      </w:r>
      <w:r w:rsidRPr="007009FF">
        <w:rPr>
          <w:rFonts w:eastAsia="Calibri" w:cs="Tahoma"/>
          <w:bCs/>
          <w:sz w:val="24"/>
          <w:szCs w:val="24"/>
          <w:lang w:val="pl-PL" w:eastAsia="en-US"/>
        </w:rPr>
        <w:t xml:space="preserve"> </w:t>
      </w:r>
      <w:r>
        <w:rPr>
          <w:rFonts w:eastAsia="Calibri" w:cs="Tahoma"/>
          <w:bCs/>
          <w:sz w:val="24"/>
          <w:szCs w:val="24"/>
          <w:lang w:val="pl-PL" w:eastAsia="en-US"/>
        </w:rPr>
        <w:t>dokumentaciju</w:t>
      </w:r>
      <w:r w:rsidRPr="007009FF">
        <w:rPr>
          <w:rFonts w:eastAsia="Calibri" w:cs="Tahoma"/>
          <w:bCs/>
          <w:sz w:val="24"/>
          <w:szCs w:val="24"/>
          <w:lang w:val="pl-PL" w:eastAsia="en-US"/>
        </w:rPr>
        <w:t xml:space="preserve"> </w:t>
      </w:r>
      <w:r>
        <w:rPr>
          <w:rFonts w:eastAsia="Calibri" w:cs="Tahoma"/>
          <w:bCs/>
          <w:sz w:val="24"/>
          <w:szCs w:val="24"/>
          <w:lang w:val="pl-PL" w:eastAsia="en-US"/>
        </w:rPr>
        <w:t>treba</w:t>
      </w:r>
      <w:r w:rsidRPr="007009FF">
        <w:rPr>
          <w:rFonts w:eastAsia="Calibri" w:cs="Tahoma"/>
          <w:bCs/>
          <w:sz w:val="24"/>
          <w:szCs w:val="24"/>
          <w:lang w:val="pl-PL" w:eastAsia="en-US"/>
        </w:rPr>
        <w:t xml:space="preserve"> </w:t>
      </w:r>
      <w:r>
        <w:rPr>
          <w:rFonts w:eastAsia="Calibri" w:cs="Tahoma"/>
          <w:bCs/>
          <w:sz w:val="24"/>
          <w:szCs w:val="24"/>
          <w:lang w:val="pl-PL" w:eastAsia="en-US"/>
        </w:rPr>
        <w:t>oblikovati</w:t>
      </w:r>
      <w:r w:rsidRPr="007009FF">
        <w:rPr>
          <w:rFonts w:eastAsia="Calibri" w:cs="Tahoma"/>
          <w:bCs/>
          <w:sz w:val="24"/>
          <w:szCs w:val="24"/>
          <w:lang w:val="pl-PL" w:eastAsia="en-US"/>
        </w:rPr>
        <w:t xml:space="preserve"> </w:t>
      </w:r>
      <w:r>
        <w:rPr>
          <w:rFonts w:eastAsia="Calibri" w:cs="Tahoma"/>
          <w:bCs/>
          <w:sz w:val="24"/>
          <w:szCs w:val="24"/>
          <w:lang w:val="pl-PL" w:eastAsia="en-US"/>
        </w:rPr>
        <w:t>tako</w:t>
      </w:r>
      <w:r w:rsidRPr="007009FF">
        <w:rPr>
          <w:rFonts w:eastAsia="Calibri" w:cs="Tahoma"/>
          <w:bCs/>
          <w:sz w:val="24"/>
          <w:szCs w:val="24"/>
          <w:lang w:val="pl-PL" w:eastAsia="en-US"/>
        </w:rPr>
        <w:t xml:space="preserve"> </w:t>
      </w:r>
      <w:r>
        <w:rPr>
          <w:rFonts w:eastAsia="Calibri" w:cs="Tahoma"/>
          <w:bCs/>
          <w:sz w:val="24"/>
          <w:szCs w:val="24"/>
          <w:lang w:val="pl-PL" w:eastAsia="en-US"/>
        </w:rPr>
        <w:t>da</w:t>
      </w:r>
      <w:r w:rsidRPr="007009FF">
        <w:rPr>
          <w:rFonts w:eastAsia="Calibri" w:cs="Tahoma"/>
          <w:bCs/>
          <w:sz w:val="24"/>
          <w:szCs w:val="24"/>
          <w:lang w:val="pl-PL" w:eastAsia="en-US"/>
        </w:rPr>
        <w:t xml:space="preserve"> </w:t>
      </w:r>
      <w:r>
        <w:rPr>
          <w:rFonts w:eastAsia="Calibri" w:cs="Tahoma"/>
          <w:bCs/>
          <w:sz w:val="24"/>
          <w:szCs w:val="24"/>
          <w:lang w:val="pl-PL" w:eastAsia="en-US"/>
        </w:rPr>
        <w:t>može</w:t>
      </w:r>
      <w:r w:rsidRPr="007009FF">
        <w:rPr>
          <w:rFonts w:eastAsia="Calibri" w:cs="Tahoma"/>
          <w:bCs/>
          <w:sz w:val="24"/>
          <w:szCs w:val="24"/>
          <w:lang w:val="pl-PL" w:eastAsia="en-US"/>
        </w:rPr>
        <w:t xml:space="preserve"> </w:t>
      </w:r>
      <w:r>
        <w:rPr>
          <w:rFonts w:eastAsia="Calibri" w:cs="Tahoma"/>
          <w:bCs/>
          <w:sz w:val="24"/>
          <w:szCs w:val="24"/>
          <w:lang w:val="pl-PL" w:eastAsia="en-US"/>
        </w:rPr>
        <w:t>zadovoljiti</w:t>
      </w:r>
      <w:r w:rsidRPr="007009FF">
        <w:rPr>
          <w:rFonts w:eastAsia="Calibri" w:cs="Tahoma"/>
          <w:bCs/>
          <w:sz w:val="24"/>
          <w:szCs w:val="24"/>
          <w:lang w:val="pl-PL" w:eastAsia="en-US"/>
        </w:rPr>
        <w:t xml:space="preserve"> </w:t>
      </w:r>
      <w:r>
        <w:rPr>
          <w:rFonts w:eastAsia="Calibri" w:cs="Tahoma"/>
          <w:bCs/>
          <w:sz w:val="24"/>
          <w:szCs w:val="24"/>
          <w:lang w:val="pl-PL" w:eastAsia="en-US"/>
        </w:rPr>
        <w:t>okolnosti</w:t>
      </w:r>
      <w:r w:rsidRPr="007009FF">
        <w:rPr>
          <w:rFonts w:eastAsia="Calibri" w:cs="Tahoma"/>
          <w:bCs/>
          <w:sz w:val="24"/>
          <w:szCs w:val="24"/>
          <w:lang w:val="pl-PL" w:eastAsia="en-US"/>
        </w:rPr>
        <w:t xml:space="preserve"> </w:t>
      </w:r>
      <w:r>
        <w:rPr>
          <w:rFonts w:eastAsia="Calibri" w:cs="Tahoma"/>
          <w:bCs/>
          <w:sz w:val="24"/>
          <w:szCs w:val="24"/>
          <w:lang w:val="pl-PL" w:eastAsia="en-US"/>
        </w:rPr>
        <w:t>svake</w:t>
      </w:r>
      <w:r w:rsidRPr="007009FF">
        <w:rPr>
          <w:rFonts w:eastAsia="Calibri" w:cs="Tahoma"/>
          <w:bCs/>
          <w:sz w:val="24"/>
          <w:szCs w:val="24"/>
          <w:lang w:val="pl-PL" w:eastAsia="en-US"/>
        </w:rPr>
        <w:t xml:space="preserve"> </w:t>
      </w:r>
      <w:r>
        <w:rPr>
          <w:rFonts w:eastAsia="Calibri" w:cs="Tahoma"/>
          <w:bCs/>
          <w:sz w:val="24"/>
          <w:szCs w:val="24"/>
          <w:lang w:val="pl-PL" w:eastAsia="en-US"/>
        </w:rPr>
        <w:t>pojedine</w:t>
      </w:r>
      <w:r w:rsidRPr="007009FF">
        <w:rPr>
          <w:rFonts w:eastAsia="Calibri" w:cs="Tahoma"/>
          <w:bCs/>
          <w:sz w:val="24"/>
          <w:szCs w:val="24"/>
          <w:lang w:val="pl-PL" w:eastAsia="en-US"/>
        </w:rPr>
        <w:t xml:space="preserve"> </w:t>
      </w:r>
      <w:r>
        <w:rPr>
          <w:rFonts w:eastAsia="Calibri" w:cs="Tahoma"/>
          <w:bCs/>
          <w:sz w:val="24"/>
          <w:szCs w:val="24"/>
          <w:lang w:val="pl-PL" w:eastAsia="en-US"/>
        </w:rPr>
        <w:t>revizije</w:t>
      </w:r>
    </w:p>
    <w:p w:rsidR="007009FF" w:rsidRPr="007009FF" w:rsidRDefault="007009FF" w:rsidP="007009FF">
      <w:pPr>
        <w:numPr>
          <w:ilvl w:val="0"/>
          <w:numId w:val="19"/>
        </w:numPr>
        <w:spacing w:after="200" w:line="276" w:lineRule="auto"/>
        <w:ind w:left="851" w:hanging="425"/>
        <w:rPr>
          <w:rFonts w:eastAsia="Calibri" w:cs="Tahoma"/>
          <w:b/>
          <w:bCs/>
          <w:sz w:val="24"/>
          <w:szCs w:val="24"/>
          <w:u w:val="single"/>
          <w:lang w:val="pl-PL" w:eastAsia="en-US"/>
        </w:rPr>
      </w:pPr>
      <w:r>
        <w:rPr>
          <w:rFonts w:eastAsia="Calibri" w:cs="Tahoma"/>
          <w:b/>
          <w:bCs/>
          <w:sz w:val="24"/>
          <w:szCs w:val="24"/>
          <w:u w:val="single"/>
          <w:lang w:val="pl-PL" w:eastAsia="en-US"/>
        </w:rPr>
        <w:t>Revizorska</w:t>
      </w:r>
      <w:r w:rsidRPr="007009FF">
        <w:rPr>
          <w:rFonts w:eastAsia="Calibri" w:cs="Tahoma"/>
          <w:b/>
          <w:bCs/>
          <w:sz w:val="24"/>
          <w:szCs w:val="24"/>
          <w:u w:val="single"/>
          <w:lang w:val="pl-PL" w:eastAsia="en-US"/>
        </w:rPr>
        <w:t xml:space="preserve"> </w:t>
      </w:r>
      <w:r>
        <w:rPr>
          <w:rFonts w:eastAsia="Calibri" w:cs="Tahoma"/>
          <w:b/>
          <w:bCs/>
          <w:sz w:val="24"/>
          <w:szCs w:val="24"/>
          <w:u w:val="single"/>
          <w:lang w:val="pl-PL" w:eastAsia="en-US"/>
        </w:rPr>
        <w:t>radna</w:t>
      </w:r>
      <w:r w:rsidRPr="007009FF">
        <w:rPr>
          <w:rFonts w:eastAsia="Calibri" w:cs="Tahoma"/>
          <w:b/>
          <w:bCs/>
          <w:sz w:val="24"/>
          <w:szCs w:val="24"/>
          <w:u w:val="single"/>
          <w:lang w:val="pl-PL" w:eastAsia="en-US"/>
        </w:rPr>
        <w:t xml:space="preserve"> </w:t>
      </w:r>
      <w:r>
        <w:rPr>
          <w:rFonts w:eastAsia="Calibri" w:cs="Tahoma"/>
          <w:b/>
          <w:bCs/>
          <w:sz w:val="24"/>
          <w:szCs w:val="24"/>
          <w:u w:val="single"/>
          <w:lang w:val="pl-PL" w:eastAsia="en-US"/>
        </w:rPr>
        <w:t>dokumnetacija</w:t>
      </w:r>
      <w:r w:rsidRPr="007009FF">
        <w:rPr>
          <w:rFonts w:eastAsia="Calibri" w:cs="Tahoma"/>
          <w:b/>
          <w:bCs/>
          <w:sz w:val="24"/>
          <w:szCs w:val="24"/>
          <w:u w:val="single"/>
          <w:lang w:val="pl-PL" w:eastAsia="en-US"/>
        </w:rPr>
        <w:t xml:space="preserve"> </w:t>
      </w:r>
      <w:r>
        <w:rPr>
          <w:rFonts w:eastAsia="Calibri" w:cs="Tahoma"/>
          <w:b/>
          <w:bCs/>
          <w:sz w:val="24"/>
          <w:szCs w:val="24"/>
          <w:u w:val="single"/>
          <w:lang w:val="pl-PL" w:eastAsia="en-US"/>
        </w:rPr>
        <w:t>ne</w:t>
      </w:r>
      <w:r w:rsidRPr="007009FF">
        <w:rPr>
          <w:rFonts w:eastAsia="Calibri" w:cs="Tahoma"/>
          <w:b/>
          <w:bCs/>
          <w:sz w:val="24"/>
          <w:szCs w:val="24"/>
          <w:u w:val="single"/>
          <w:lang w:val="pl-PL" w:eastAsia="en-US"/>
        </w:rPr>
        <w:t xml:space="preserve"> </w:t>
      </w:r>
      <w:r>
        <w:rPr>
          <w:rFonts w:eastAsia="Calibri" w:cs="Tahoma"/>
          <w:b/>
          <w:bCs/>
          <w:sz w:val="24"/>
          <w:szCs w:val="24"/>
          <w:u w:val="single"/>
          <w:lang w:val="pl-PL" w:eastAsia="en-US"/>
        </w:rPr>
        <w:t>može</w:t>
      </w:r>
      <w:r w:rsidRPr="007009FF">
        <w:rPr>
          <w:rFonts w:eastAsia="Calibri" w:cs="Tahoma"/>
          <w:b/>
          <w:bCs/>
          <w:sz w:val="24"/>
          <w:szCs w:val="24"/>
          <w:u w:val="single"/>
          <w:lang w:val="pl-PL" w:eastAsia="en-US"/>
        </w:rPr>
        <w:t xml:space="preserve"> </w:t>
      </w:r>
      <w:r>
        <w:rPr>
          <w:rFonts w:eastAsia="Calibri" w:cs="Tahoma"/>
          <w:b/>
          <w:bCs/>
          <w:sz w:val="24"/>
          <w:szCs w:val="24"/>
          <w:u w:val="single"/>
          <w:lang w:val="pl-PL" w:eastAsia="en-US"/>
        </w:rPr>
        <w:t>služiti</w:t>
      </w:r>
      <w:r w:rsidRPr="007009FF">
        <w:rPr>
          <w:rFonts w:eastAsia="Calibri" w:cs="Tahoma"/>
          <w:b/>
          <w:bCs/>
          <w:sz w:val="24"/>
          <w:szCs w:val="24"/>
          <w:u w:val="single"/>
          <w:lang w:val="pl-PL" w:eastAsia="en-US"/>
        </w:rPr>
        <w:t xml:space="preserve"> </w:t>
      </w:r>
      <w:r>
        <w:rPr>
          <w:rFonts w:eastAsia="Calibri" w:cs="Tahoma"/>
          <w:b/>
          <w:bCs/>
          <w:sz w:val="24"/>
          <w:szCs w:val="24"/>
          <w:u w:val="single"/>
          <w:lang w:val="pl-PL" w:eastAsia="en-US"/>
        </w:rPr>
        <w:t>komitentu</w:t>
      </w:r>
      <w:r w:rsidRPr="007009FF">
        <w:rPr>
          <w:rFonts w:eastAsia="Calibri" w:cs="Tahoma"/>
          <w:b/>
          <w:bCs/>
          <w:sz w:val="24"/>
          <w:szCs w:val="24"/>
          <w:u w:val="single"/>
          <w:lang w:val="pl-PL" w:eastAsia="en-US"/>
        </w:rPr>
        <w:t xml:space="preserve"> </w:t>
      </w:r>
      <w:r>
        <w:rPr>
          <w:rFonts w:eastAsia="Calibri" w:cs="Tahoma"/>
          <w:b/>
          <w:bCs/>
          <w:sz w:val="24"/>
          <w:szCs w:val="24"/>
          <w:u w:val="single"/>
          <w:lang w:val="pl-PL" w:eastAsia="en-US"/>
        </w:rPr>
        <w:t>kao</w:t>
      </w:r>
      <w:r w:rsidRPr="007009FF">
        <w:rPr>
          <w:rFonts w:eastAsia="Calibri" w:cs="Tahoma"/>
          <w:b/>
          <w:bCs/>
          <w:sz w:val="24"/>
          <w:szCs w:val="24"/>
          <w:u w:val="single"/>
          <w:lang w:val="pl-PL" w:eastAsia="en-US"/>
        </w:rPr>
        <w:t xml:space="preserve"> </w:t>
      </w:r>
      <w:r>
        <w:rPr>
          <w:rFonts w:eastAsia="Calibri" w:cs="Tahoma"/>
          <w:b/>
          <w:bCs/>
          <w:sz w:val="24"/>
          <w:szCs w:val="24"/>
          <w:u w:val="single"/>
          <w:lang w:val="pl-PL" w:eastAsia="en-US"/>
        </w:rPr>
        <w:t>izvor</w:t>
      </w:r>
      <w:r w:rsidRPr="007009FF">
        <w:rPr>
          <w:rFonts w:eastAsia="Calibri" w:cs="Tahoma"/>
          <w:b/>
          <w:bCs/>
          <w:sz w:val="24"/>
          <w:szCs w:val="24"/>
          <w:u w:val="single"/>
          <w:lang w:val="pl-PL" w:eastAsia="en-US"/>
        </w:rPr>
        <w:t xml:space="preserve"> </w:t>
      </w:r>
      <w:r>
        <w:rPr>
          <w:rFonts w:eastAsia="Calibri" w:cs="Tahoma"/>
          <w:b/>
          <w:bCs/>
          <w:sz w:val="24"/>
          <w:szCs w:val="24"/>
          <w:u w:val="single"/>
          <w:lang w:val="pl-PL" w:eastAsia="en-US"/>
        </w:rPr>
        <w:t>informacija</w:t>
      </w:r>
    </w:p>
    <w:p w:rsidR="007009FF" w:rsidRPr="007009FF" w:rsidRDefault="007009FF" w:rsidP="007009FF">
      <w:pPr>
        <w:numPr>
          <w:ilvl w:val="0"/>
          <w:numId w:val="19"/>
        </w:numPr>
        <w:spacing w:after="200" w:line="276" w:lineRule="auto"/>
        <w:ind w:left="851" w:hanging="425"/>
        <w:rPr>
          <w:rFonts w:eastAsia="Calibri" w:cs="Tahoma"/>
          <w:bCs/>
          <w:sz w:val="24"/>
          <w:szCs w:val="24"/>
          <w:lang w:val="pl-PL" w:eastAsia="en-US"/>
        </w:rPr>
      </w:pPr>
      <w:r>
        <w:rPr>
          <w:rFonts w:eastAsia="Calibri" w:cs="Tahoma"/>
          <w:bCs/>
          <w:sz w:val="24"/>
          <w:szCs w:val="24"/>
          <w:lang w:val="pl-PL" w:eastAsia="en-US"/>
        </w:rPr>
        <w:t>Radna</w:t>
      </w:r>
      <w:r w:rsidRPr="007009FF">
        <w:rPr>
          <w:rFonts w:eastAsia="Calibri" w:cs="Tahoma"/>
          <w:bCs/>
          <w:sz w:val="24"/>
          <w:szCs w:val="24"/>
          <w:lang w:val="pl-PL" w:eastAsia="en-US"/>
        </w:rPr>
        <w:t xml:space="preserve"> </w:t>
      </w:r>
      <w:r>
        <w:rPr>
          <w:rFonts w:eastAsia="Calibri" w:cs="Tahoma"/>
          <w:bCs/>
          <w:sz w:val="24"/>
          <w:szCs w:val="24"/>
          <w:lang w:val="pl-PL" w:eastAsia="en-US"/>
        </w:rPr>
        <w:t>dokumentacija</w:t>
      </w:r>
      <w:r w:rsidRPr="007009FF">
        <w:rPr>
          <w:rFonts w:eastAsia="Calibri" w:cs="Tahoma"/>
          <w:bCs/>
          <w:sz w:val="24"/>
          <w:szCs w:val="24"/>
          <w:lang w:val="pl-PL" w:eastAsia="en-US"/>
        </w:rPr>
        <w:t xml:space="preserve"> </w:t>
      </w:r>
      <w:r>
        <w:rPr>
          <w:rFonts w:eastAsia="Calibri" w:cs="Tahoma"/>
          <w:bCs/>
          <w:sz w:val="24"/>
          <w:szCs w:val="24"/>
          <w:lang w:val="pl-PL" w:eastAsia="en-US"/>
        </w:rPr>
        <w:t>treba</w:t>
      </w:r>
      <w:r w:rsidRPr="007009FF">
        <w:rPr>
          <w:rFonts w:eastAsia="Calibri" w:cs="Tahoma"/>
          <w:bCs/>
          <w:sz w:val="24"/>
          <w:szCs w:val="24"/>
          <w:lang w:val="pl-PL" w:eastAsia="en-US"/>
        </w:rPr>
        <w:t xml:space="preserve"> </w:t>
      </w:r>
      <w:r>
        <w:rPr>
          <w:rFonts w:eastAsia="Calibri" w:cs="Tahoma"/>
          <w:bCs/>
          <w:sz w:val="24"/>
          <w:szCs w:val="24"/>
          <w:lang w:val="pl-PL" w:eastAsia="en-US"/>
        </w:rPr>
        <w:t>pokazati</w:t>
      </w:r>
      <w:r w:rsidRPr="007009FF">
        <w:rPr>
          <w:rFonts w:eastAsia="Calibri" w:cs="Tahoma"/>
          <w:bCs/>
          <w:sz w:val="24"/>
          <w:szCs w:val="24"/>
          <w:lang w:val="pl-PL" w:eastAsia="en-US"/>
        </w:rPr>
        <w:t xml:space="preserve"> </w:t>
      </w:r>
      <w:r>
        <w:rPr>
          <w:rFonts w:eastAsia="Calibri" w:cs="Tahoma"/>
          <w:bCs/>
          <w:sz w:val="24"/>
          <w:szCs w:val="24"/>
          <w:lang w:val="pl-PL" w:eastAsia="en-US"/>
        </w:rPr>
        <w:t>da</w:t>
      </w:r>
      <w:r w:rsidRPr="007009FF">
        <w:rPr>
          <w:rFonts w:eastAsia="Calibri" w:cs="Tahoma"/>
          <w:bCs/>
          <w:sz w:val="24"/>
          <w:szCs w:val="24"/>
          <w:lang w:val="pl-PL" w:eastAsia="en-US"/>
        </w:rPr>
        <w:t xml:space="preserve"> </w:t>
      </w:r>
      <w:r>
        <w:rPr>
          <w:rFonts w:eastAsia="Calibri" w:cs="Tahoma"/>
          <w:bCs/>
          <w:sz w:val="24"/>
          <w:szCs w:val="24"/>
          <w:lang w:val="pl-PL" w:eastAsia="en-US"/>
        </w:rPr>
        <w:t>je</w:t>
      </w:r>
      <w:r w:rsidRPr="007009FF">
        <w:rPr>
          <w:rFonts w:eastAsia="Calibri" w:cs="Tahoma"/>
          <w:bCs/>
          <w:sz w:val="24"/>
          <w:szCs w:val="24"/>
          <w:lang w:val="pl-PL" w:eastAsia="en-US"/>
        </w:rPr>
        <w:t xml:space="preserve"> </w:t>
      </w:r>
      <w:r>
        <w:rPr>
          <w:rFonts w:eastAsia="Calibri" w:cs="Tahoma"/>
          <w:bCs/>
          <w:sz w:val="24"/>
          <w:szCs w:val="24"/>
          <w:lang w:val="pl-PL" w:eastAsia="en-US"/>
        </w:rPr>
        <w:t>interna</w:t>
      </w:r>
      <w:r w:rsidRPr="007009FF">
        <w:rPr>
          <w:rFonts w:eastAsia="Calibri" w:cs="Tahoma"/>
          <w:bCs/>
          <w:sz w:val="24"/>
          <w:szCs w:val="24"/>
          <w:lang w:val="pl-PL" w:eastAsia="en-US"/>
        </w:rPr>
        <w:t xml:space="preserve"> </w:t>
      </w:r>
      <w:r>
        <w:rPr>
          <w:rFonts w:eastAsia="Calibri" w:cs="Tahoma"/>
          <w:bCs/>
          <w:sz w:val="24"/>
          <w:szCs w:val="24"/>
          <w:lang w:val="pl-PL" w:eastAsia="en-US"/>
        </w:rPr>
        <w:t>kontrola</w:t>
      </w:r>
      <w:r w:rsidRPr="007009FF">
        <w:rPr>
          <w:rFonts w:eastAsia="Calibri" w:cs="Tahoma"/>
          <w:bCs/>
          <w:sz w:val="24"/>
          <w:szCs w:val="24"/>
          <w:lang w:val="pl-PL" w:eastAsia="en-US"/>
        </w:rPr>
        <w:t xml:space="preserve"> </w:t>
      </w:r>
      <w:r>
        <w:rPr>
          <w:rFonts w:eastAsia="Calibri" w:cs="Tahoma"/>
          <w:bCs/>
          <w:sz w:val="24"/>
          <w:szCs w:val="24"/>
          <w:lang w:val="pl-PL" w:eastAsia="en-US"/>
        </w:rPr>
        <w:t>proučena</w:t>
      </w:r>
      <w:r w:rsidRPr="007009FF">
        <w:rPr>
          <w:rFonts w:eastAsia="Calibri" w:cs="Tahoma"/>
          <w:bCs/>
          <w:sz w:val="24"/>
          <w:szCs w:val="24"/>
          <w:lang w:val="pl-PL" w:eastAsia="en-US"/>
        </w:rPr>
        <w:t xml:space="preserve"> </w:t>
      </w:r>
      <w:r>
        <w:rPr>
          <w:rFonts w:eastAsia="Calibri" w:cs="Tahoma"/>
          <w:bCs/>
          <w:sz w:val="24"/>
          <w:szCs w:val="24"/>
          <w:lang w:val="pl-PL" w:eastAsia="en-US"/>
        </w:rPr>
        <w:t>i</w:t>
      </w:r>
      <w:r w:rsidRPr="007009FF">
        <w:rPr>
          <w:rFonts w:eastAsia="Calibri" w:cs="Tahoma"/>
          <w:bCs/>
          <w:sz w:val="24"/>
          <w:szCs w:val="24"/>
          <w:lang w:val="pl-PL" w:eastAsia="en-US"/>
        </w:rPr>
        <w:t xml:space="preserve"> </w:t>
      </w:r>
      <w:r>
        <w:rPr>
          <w:rFonts w:eastAsia="Calibri" w:cs="Tahoma"/>
          <w:bCs/>
          <w:sz w:val="24"/>
          <w:szCs w:val="24"/>
          <w:lang w:val="pl-PL" w:eastAsia="en-US"/>
        </w:rPr>
        <w:t>procijenjena</w:t>
      </w:r>
      <w:r w:rsidRPr="007009FF">
        <w:rPr>
          <w:rFonts w:eastAsia="Calibri" w:cs="Tahoma"/>
          <w:bCs/>
          <w:sz w:val="24"/>
          <w:szCs w:val="24"/>
          <w:lang w:val="pl-PL" w:eastAsia="en-US"/>
        </w:rPr>
        <w:t xml:space="preserve"> </w:t>
      </w:r>
      <w:r>
        <w:rPr>
          <w:rFonts w:eastAsia="Calibri" w:cs="Tahoma"/>
          <w:bCs/>
          <w:sz w:val="24"/>
          <w:szCs w:val="24"/>
          <w:lang w:val="pl-PL" w:eastAsia="en-US"/>
        </w:rPr>
        <w:t>do</w:t>
      </w:r>
      <w:r w:rsidRPr="007009FF">
        <w:rPr>
          <w:rFonts w:eastAsia="Calibri" w:cs="Tahoma"/>
          <w:bCs/>
          <w:sz w:val="24"/>
          <w:szCs w:val="24"/>
          <w:lang w:val="pl-PL" w:eastAsia="en-US"/>
        </w:rPr>
        <w:t xml:space="preserve"> </w:t>
      </w:r>
      <w:r>
        <w:rPr>
          <w:rFonts w:eastAsia="Calibri" w:cs="Tahoma"/>
          <w:bCs/>
          <w:sz w:val="24"/>
          <w:szCs w:val="24"/>
          <w:lang w:val="pl-PL" w:eastAsia="en-US"/>
        </w:rPr>
        <w:t>potrebnog</w:t>
      </w:r>
      <w:r w:rsidRPr="007009FF">
        <w:rPr>
          <w:rFonts w:eastAsia="Calibri" w:cs="Tahoma"/>
          <w:bCs/>
          <w:sz w:val="24"/>
          <w:szCs w:val="24"/>
          <w:lang w:val="pl-PL" w:eastAsia="en-US"/>
        </w:rPr>
        <w:t xml:space="preserve"> </w:t>
      </w:r>
      <w:r>
        <w:rPr>
          <w:rFonts w:eastAsia="Calibri" w:cs="Tahoma"/>
          <w:bCs/>
          <w:sz w:val="24"/>
          <w:szCs w:val="24"/>
          <w:lang w:val="pl-PL" w:eastAsia="en-US"/>
        </w:rPr>
        <w:t>stepena</w:t>
      </w:r>
    </w:p>
    <w:p w:rsidR="007009FF" w:rsidRPr="007009FF" w:rsidRDefault="007009FF" w:rsidP="007009FF">
      <w:pPr>
        <w:tabs>
          <w:tab w:val="num" w:pos="1440"/>
        </w:tabs>
        <w:ind w:left="360" w:hanging="360"/>
        <w:rPr>
          <w:rFonts w:cs="Tahoma"/>
          <w:iCs/>
          <w:sz w:val="24"/>
          <w:szCs w:val="24"/>
          <w:u w:val="single"/>
          <w:lang w:val="sr-Cyrl-CS" w:eastAsia="en-US"/>
        </w:rPr>
      </w:pPr>
    </w:p>
    <w:p w:rsidR="007009FF" w:rsidRPr="007009FF" w:rsidRDefault="007009FF" w:rsidP="007009FF">
      <w:pPr>
        <w:numPr>
          <w:ilvl w:val="0"/>
          <w:numId w:val="8"/>
        </w:numPr>
        <w:spacing w:after="120" w:line="276" w:lineRule="auto"/>
        <w:ind w:left="425" w:hanging="425"/>
        <w:contextualSpacing/>
        <w:jc w:val="both"/>
        <w:rPr>
          <w:rFonts w:cs="Tahoma"/>
          <w:b/>
          <w:bCs/>
          <w:sz w:val="24"/>
          <w:szCs w:val="24"/>
          <w:lang w:val="sr-Cyrl-CS" w:eastAsia="en-US"/>
        </w:rPr>
      </w:pPr>
      <w:r>
        <w:rPr>
          <w:rFonts w:cs="Tahoma"/>
          <w:b/>
          <w:bCs/>
          <w:sz w:val="24"/>
          <w:szCs w:val="24"/>
          <w:lang w:val="sr-Cyrl-CS" w:eastAsia="en-US"/>
        </w:rPr>
        <w:t>Koja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od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sljedećih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tehnika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će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najvjerovatnije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osigurati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najbolju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kvalitetu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informacija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u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pogledu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proofErr w:type="spellStart"/>
      <w:r>
        <w:rPr>
          <w:rFonts w:cs="Tahoma"/>
          <w:b/>
          <w:bCs/>
          <w:sz w:val="24"/>
          <w:szCs w:val="24"/>
          <w:lang w:val="sr-Cyrl-CS" w:eastAsia="en-US"/>
        </w:rPr>
        <w:t>učinkovitosti</w:t>
      </w:r>
      <w:proofErr w:type="spellEnd"/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djelovanja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interne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kontrole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>:</w:t>
      </w:r>
    </w:p>
    <w:p w:rsidR="007009FF" w:rsidRPr="007009FF" w:rsidRDefault="007009FF" w:rsidP="007009FF">
      <w:pPr>
        <w:numPr>
          <w:ilvl w:val="0"/>
          <w:numId w:val="22"/>
        </w:numPr>
        <w:spacing w:after="200" w:line="276" w:lineRule="auto"/>
        <w:ind w:left="851" w:hanging="425"/>
        <w:rPr>
          <w:rFonts w:eastAsia="Calibri" w:cs="Tahoma"/>
          <w:bCs/>
          <w:sz w:val="24"/>
          <w:szCs w:val="24"/>
          <w:lang w:val="pl-PL" w:eastAsia="en-US"/>
        </w:rPr>
      </w:pPr>
      <w:r>
        <w:rPr>
          <w:rFonts w:eastAsia="Calibri" w:cs="Tahoma"/>
          <w:bCs/>
          <w:sz w:val="24"/>
          <w:szCs w:val="24"/>
          <w:lang w:val="pl-PL" w:eastAsia="en-US"/>
        </w:rPr>
        <w:t>Upiti</w:t>
      </w:r>
      <w:r w:rsidRPr="007009FF">
        <w:rPr>
          <w:rFonts w:eastAsia="Calibri" w:cs="Tahoma"/>
          <w:bCs/>
          <w:sz w:val="24"/>
          <w:szCs w:val="24"/>
          <w:lang w:val="pl-PL" w:eastAsia="en-US"/>
        </w:rPr>
        <w:t xml:space="preserve"> </w:t>
      </w:r>
      <w:r>
        <w:rPr>
          <w:rFonts w:eastAsia="Calibri" w:cs="Tahoma"/>
          <w:bCs/>
          <w:sz w:val="24"/>
          <w:szCs w:val="24"/>
          <w:lang w:val="pl-PL" w:eastAsia="en-US"/>
        </w:rPr>
        <w:t>zaposlenima</w:t>
      </w:r>
    </w:p>
    <w:p w:rsidR="007009FF" w:rsidRPr="007009FF" w:rsidRDefault="007009FF" w:rsidP="007009FF">
      <w:pPr>
        <w:numPr>
          <w:ilvl w:val="0"/>
          <w:numId w:val="22"/>
        </w:numPr>
        <w:spacing w:after="200" w:line="276" w:lineRule="auto"/>
        <w:ind w:left="851" w:hanging="425"/>
        <w:rPr>
          <w:rFonts w:eastAsia="Calibri" w:cs="Tahoma"/>
          <w:bCs/>
          <w:sz w:val="24"/>
          <w:szCs w:val="24"/>
          <w:lang w:val="pl-PL" w:eastAsia="en-US"/>
        </w:rPr>
      </w:pPr>
      <w:r>
        <w:rPr>
          <w:rFonts w:eastAsia="Calibri" w:cs="Tahoma"/>
          <w:bCs/>
          <w:sz w:val="24"/>
          <w:szCs w:val="24"/>
          <w:lang w:val="pl-PL" w:eastAsia="en-US"/>
        </w:rPr>
        <w:t>Ponovno</w:t>
      </w:r>
      <w:r w:rsidRPr="007009FF">
        <w:rPr>
          <w:rFonts w:eastAsia="Calibri" w:cs="Tahoma"/>
          <w:bCs/>
          <w:sz w:val="24"/>
          <w:szCs w:val="24"/>
          <w:lang w:val="pl-PL" w:eastAsia="en-US"/>
        </w:rPr>
        <w:t xml:space="preserve"> </w:t>
      </w:r>
      <w:r>
        <w:rPr>
          <w:rFonts w:eastAsia="Calibri" w:cs="Tahoma"/>
          <w:bCs/>
          <w:sz w:val="24"/>
          <w:szCs w:val="24"/>
          <w:lang w:val="pl-PL" w:eastAsia="en-US"/>
        </w:rPr>
        <w:t>izračunavanje</w:t>
      </w:r>
      <w:r w:rsidRPr="007009FF">
        <w:rPr>
          <w:rFonts w:eastAsia="Calibri" w:cs="Tahoma"/>
          <w:bCs/>
          <w:sz w:val="24"/>
          <w:szCs w:val="24"/>
          <w:lang w:val="pl-PL" w:eastAsia="en-US"/>
        </w:rPr>
        <w:t xml:space="preserve"> </w:t>
      </w:r>
      <w:r>
        <w:rPr>
          <w:rFonts w:eastAsia="Calibri" w:cs="Tahoma"/>
          <w:bCs/>
          <w:sz w:val="24"/>
          <w:szCs w:val="24"/>
          <w:lang w:val="pl-PL" w:eastAsia="en-US"/>
        </w:rPr>
        <w:t>salda</w:t>
      </w:r>
    </w:p>
    <w:p w:rsidR="007009FF" w:rsidRPr="007009FF" w:rsidRDefault="007009FF" w:rsidP="007009FF">
      <w:pPr>
        <w:numPr>
          <w:ilvl w:val="0"/>
          <w:numId w:val="22"/>
        </w:numPr>
        <w:spacing w:after="200" w:line="276" w:lineRule="auto"/>
        <w:ind w:left="851" w:hanging="425"/>
        <w:rPr>
          <w:rFonts w:eastAsia="Calibri" w:cs="Tahoma"/>
          <w:b/>
          <w:bCs/>
          <w:sz w:val="24"/>
          <w:szCs w:val="24"/>
          <w:u w:val="single"/>
          <w:lang w:val="pl-PL" w:eastAsia="en-US"/>
        </w:rPr>
      </w:pPr>
      <w:r>
        <w:rPr>
          <w:rFonts w:eastAsia="Calibri" w:cs="Tahoma"/>
          <w:b/>
          <w:bCs/>
          <w:sz w:val="24"/>
          <w:szCs w:val="24"/>
          <w:u w:val="single"/>
          <w:lang w:val="pl-PL" w:eastAsia="en-US"/>
        </w:rPr>
        <w:t>Posmatranje</w:t>
      </w:r>
      <w:r w:rsidRPr="007009FF">
        <w:rPr>
          <w:rFonts w:eastAsia="Calibri" w:cs="Tahoma"/>
          <w:b/>
          <w:bCs/>
          <w:sz w:val="24"/>
          <w:szCs w:val="24"/>
          <w:u w:val="single"/>
          <w:lang w:val="pl-PL" w:eastAsia="en-US"/>
        </w:rPr>
        <w:t xml:space="preserve"> </w:t>
      </w:r>
      <w:r>
        <w:rPr>
          <w:rFonts w:eastAsia="Calibri" w:cs="Tahoma"/>
          <w:b/>
          <w:bCs/>
          <w:sz w:val="24"/>
          <w:szCs w:val="24"/>
          <w:u w:val="single"/>
          <w:lang w:val="pl-PL" w:eastAsia="en-US"/>
        </w:rPr>
        <w:t>zaposlenih</w:t>
      </w:r>
    </w:p>
    <w:p w:rsidR="007009FF" w:rsidRPr="007009FF" w:rsidRDefault="007009FF" w:rsidP="007009FF">
      <w:pPr>
        <w:numPr>
          <w:ilvl w:val="0"/>
          <w:numId w:val="22"/>
        </w:numPr>
        <w:spacing w:after="200" w:line="276" w:lineRule="auto"/>
        <w:ind w:left="851" w:hanging="425"/>
        <w:rPr>
          <w:rFonts w:eastAsia="Calibri" w:cs="Tahoma"/>
          <w:bCs/>
          <w:sz w:val="24"/>
          <w:szCs w:val="24"/>
          <w:lang w:val="pl-PL" w:eastAsia="en-US"/>
        </w:rPr>
      </w:pPr>
      <w:r>
        <w:rPr>
          <w:rFonts w:eastAsia="Calibri" w:cs="Tahoma"/>
          <w:bCs/>
          <w:sz w:val="24"/>
          <w:szCs w:val="24"/>
          <w:lang w:val="pl-PL" w:eastAsia="en-US"/>
        </w:rPr>
        <w:t>Postupak</w:t>
      </w:r>
      <w:r w:rsidRPr="007009FF">
        <w:rPr>
          <w:rFonts w:eastAsia="Calibri" w:cs="Tahoma"/>
          <w:bCs/>
          <w:sz w:val="24"/>
          <w:szCs w:val="24"/>
          <w:lang w:val="pl-PL" w:eastAsia="en-US"/>
        </w:rPr>
        <w:t xml:space="preserve"> </w:t>
      </w:r>
      <w:r>
        <w:rPr>
          <w:rFonts w:eastAsia="Calibri" w:cs="Tahoma"/>
          <w:bCs/>
          <w:sz w:val="24"/>
          <w:szCs w:val="24"/>
          <w:lang w:val="pl-PL" w:eastAsia="en-US"/>
        </w:rPr>
        <w:t>konfirmacije</w:t>
      </w:r>
    </w:p>
    <w:p w:rsidR="007009FF" w:rsidRPr="007009FF" w:rsidRDefault="007009FF" w:rsidP="007009FF">
      <w:pPr>
        <w:spacing w:after="200" w:line="276" w:lineRule="auto"/>
        <w:rPr>
          <w:rFonts w:eastAsia="Calibri" w:cs="Tahoma"/>
          <w:b/>
          <w:bCs/>
          <w:sz w:val="24"/>
          <w:szCs w:val="24"/>
          <w:lang w:val="pl-PL" w:eastAsia="en-US"/>
        </w:rPr>
      </w:pPr>
    </w:p>
    <w:p w:rsidR="007009FF" w:rsidRPr="007009FF" w:rsidRDefault="007009FF" w:rsidP="007009FF">
      <w:pPr>
        <w:numPr>
          <w:ilvl w:val="0"/>
          <w:numId w:val="8"/>
        </w:numPr>
        <w:spacing w:after="120" w:line="276" w:lineRule="auto"/>
        <w:ind w:left="425" w:hanging="425"/>
        <w:contextualSpacing/>
        <w:jc w:val="both"/>
        <w:rPr>
          <w:rFonts w:cs="Tahoma"/>
          <w:b/>
          <w:bCs/>
          <w:sz w:val="24"/>
          <w:szCs w:val="24"/>
          <w:lang w:val="sr-Cyrl-CS" w:eastAsia="en-US"/>
        </w:rPr>
      </w:pPr>
      <w:r>
        <w:rPr>
          <w:rFonts w:cs="Tahoma"/>
          <w:b/>
          <w:bCs/>
          <w:sz w:val="24"/>
          <w:szCs w:val="24"/>
          <w:lang w:val="sr-Cyrl-CS" w:eastAsia="en-US"/>
        </w:rPr>
        <w:t>Revizora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planira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ispitati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na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uzorku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od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20 </w:t>
      </w:r>
      <w:r>
        <w:rPr>
          <w:rFonts w:cs="Tahoma"/>
          <w:b/>
          <w:bCs/>
          <w:sz w:val="24"/>
          <w:szCs w:val="24"/>
          <w:lang w:val="sr-Cyrl-CS" w:eastAsia="en-US"/>
        </w:rPr>
        <w:t>narudžbenica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je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li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odobrenje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izvršeno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na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odgovarajući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način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. </w:t>
      </w:r>
      <w:r>
        <w:rPr>
          <w:rFonts w:cs="Tahoma"/>
          <w:b/>
          <w:bCs/>
          <w:sz w:val="24"/>
          <w:szCs w:val="24"/>
          <w:lang w:val="sr-Cyrl-CS" w:eastAsia="en-US"/>
        </w:rPr>
        <w:t>Jedna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od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narudžbenica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u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uzorku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od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njih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20 </w:t>
      </w:r>
      <w:r>
        <w:rPr>
          <w:rFonts w:cs="Tahoma"/>
          <w:b/>
          <w:bCs/>
          <w:sz w:val="24"/>
          <w:szCs w:val="24"/>
          <w:lang w:val="sr-Cyrl-CS" w:eastAsia="en-US"/>
        </w:rPr>
        <w:lastRenderedPageBreak/>
        <w:t>se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ne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može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pronaći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, </w:t>
      </w:r>
      <w:r>
        <w:rPr>
          <w:rFonts w:cs="Tahoma"/>
          <w:b/>
          <w:bCs/>
          <w:sz w:val="24"/>
          <w:szCs w:val="24"/>
          <w:lang w:val="sr-Cyrl-CS" w:eastAsia="en-US"/>
        </w:rPr>
        <w:t>a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revizor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nije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u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mogućnosti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proofErr w:type="spellStart"/>
      <w:r>
        <w:rPr>
          <w:rFonts w:cs="Tahoma"/>
          <w:b/>
          <w:bCs/>
          <w:sz w:val="24"/>
          <w:szCs w:val="24"/>
          <w:lang w:val="sr-Cyrl-CS" w:eastAsia="en-US"/>
        </w:rPr>
        <w:t>upotrijebiti</w:t>
      </w:r>
      <w:proofErr w:type="spellEnd"/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alternativne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postupke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testiranja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je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li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proofErr w:type="spellStart"/>
      <w:r>
        <w:rPr>
          <w:rFonts w:cs="Tahoma"/>
          <w:b/>
          <w:bCs/>
          <w:sz w:val="24"/>
          <w:szCs w:val="24"/>
          <w:lang w:val="sr-Cyrl-CS" w:eastAsia="en-US"/>
        </w:rPr>
        <w:t>nedostajuća</w:t>
      </w:r>
      <w:proofErr w:type="spellEnd"/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narudžbenica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pravilno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tretirana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. </w:t>
      </w:r>
      <w:r>
        <w:rPr>
          <w:rFonts w:cs="Tahoma"/>
          <w:b/>
          <w:bCs/>
          <w:sz w:val="24"/>
          <w:szCs w:val="24"/>
          <w:lang w:val="sr-Cyrl-CS" w:eastAsia="en-US"/>
        </w:rPr>
        <w:t>Revizor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treba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>:</w:t>
      </w:r>
    </w:p>
    <w:p w:rsidR="007009FF" w:rsidRPr="007009FF" w:rsidRDefault="007009FF" w:rsidP="007009FF">
      <w:pPr>
        <w:numPr>
          <w:ilvl w:val="0"/>
          <w:numId w:val="23"/>
        </w:numPr>
        <w:spacing w:after="200" w:line="276" w:lineRule="auto"/>
        <w:ind w:left="851" w:hanging="425"/>
        <w:rPr>
          <w:rFonts w:eastAsia="Calibri" w:cs="Tahoma"/>
          <w:bCs/>
          <w:sz w:val="24"/>
          <w:szCs w:val="24"/>
          <w:lang w:val="pl-PL" w:eastAsia="en-US"/>
        </w:rPr>
      </w:pPr>
      <w:r>
        <w:rPr>
          <w:rFonts w:eastAsia="Calibri" w:cs="Tahoma"/>
          <w:bCs/>
          <w:sz w:val="24"/>
          <w:szCs w:val="24"/>
          <w:lang w:val="pl-PL" w:eastAsia="en-US"/>
        </w:rPr>
        <w:t>Izabrati</w:t>
      </w:r>
      <w:r w:rsidRPr="007009FF">
        <w:rPr>
          <w:rFonts w:eastAsia="Calibri" w:cs="Tahoma"/>
          <w:bCs/>
          <w:sz w:val="24"/>
          <w:szCs w:val="24"/>
          <w:lang w:val="pl-PL" w:eastAsia="en-US"/>
        </w:rPr>
        <w:t xml:space="preserve"> </w:t>
      </w:r>
      <w:r>
        <w:rPr>
          <w:rFonts w:eastAsia="Calibri" w:cs="Tahoma"/>
          <w:bCs/>
          <w:sz w:val="24"/>
          <w:szCs w:val="24"/>
          <w:lang w:val="pl-PL" w:eastAsia="en-US"/>
        </w:rPr>
        <w:t>drugu</w:t>
      </w:r>
      <w:r w:rsidRPr="007009FF">
        <w:rPr>
          <w:rFonts w:eastAsia="Calibri" w:cs="Tahoma"/>
          <w:bCs/>
          <w:sz w:val="24"/>
          <w:szCs w:val="24"/>
          <w:lang w:val="pl-PL" w:eastAsia="en-US"/>
        </w:rPr>
        <w:t xml:space="preserve"> </w:t>
      </w:r>
      <w:r>
        <w:rPr>
          <w:rFonts w:eastAsia="Calibri" w:cs="Tahoma"/>
          <w:bCs/>
          <w:sz w:val="24"/>
          <w:szCs w:val="24"/>
          <w:lang w:val="pl-PL" w:eastAsia="en-US"/>
        </w:rPr>
        <w:t>narudžbenicu</w:t>
      </w:r>
      <w:r w:rsidRPr="007009FF">
        <w:rPr>
          <w:rFonts w:eastAsia="Calibri" w:cs="Tahoma"/>
          <w:bCs/>
          <w:sz w:val="24"/>
          <w:szCs w:val="24"/>
          <w:lang w:val="pl-PL" w:eastAsia="en-US"/>
        </w:rPr>
        <w:t xml:space="preserve"> </w:t>
      </w:r>
      <w:r>
        <w:rPr>
          <w:rFonts w:eastAsia="Calibri" w:cs="Tahoma"/>
          <w:bCs/>
          <w:sz w:val="24"/>
          <w:szCs w:val="24"/>
          <w:lang w:val="pl-PL" w:eastAsia="en-US"/>
        </w:rPr>
        <w:t>kako</w:t>
      </w:r>
      <w:r w:rsidRPr="007009FF">
        <w:rPr>
          <w:rFonts w:eastAsia="Calibri" w:cs="Tahoma"/>
          <w:bCs/>
          <w:sz w:val="24"/>
          <w:szCs w:val="24"/>
          <w:lang w:val="pl-PL" w:eastAsia="en-US"/>
        </w:rPr>
        <w:t xml:space="preserve"> </w:t>
      </w:r>
      <w:r>
        <w:rPr>
          <w:rFonts w:eastAsia="Calibri" w:cs="Tahoma"/>
          <w:bCs/>
          <w:sz w:val="24"/>
          <w:szCs w:val="24"/>
          <w:lang w:val="pl-PL" w:eastAsia="en-US"/>
        </w:rPr>
        <w:t>bi</w:t>
      </w:r>
      <w:r w:rsidRPr="007009FF">
        <w:rPr>
          <w:rFonts w:eastAsia="Calibri" w:cs="Tahoma"/>
          <w:bCs/>
          <w:sz w:val="24"/>
          <w:szCs w:val="24"/>
          <w:lang w:val="pl-PL" w:eastAsia="en-US"/>
        </w:rPr>
        <w:t xml:space="preserve"> </w:t>
      </w:r>
      <w:r>
        <w:rPr>
          <w:rFonts w:eastAsia="Calibri" w:cs="Tahoma"/>
          <w:bCs/>
          <w:sz w:val="24"/>
          <w:szCs w:val="24"/>
          <w:lang w:val="pl-PL" w:eastAsia="en-US"/>
        </w:rPr>
        <w:t>zamijenio</w:t>
      </w:r>
      <w:r w:rsidRPr="007009FF">
        <w:rPr>
          <w:rFonts w:eastAsia="Calibri" w:cs="Tahoma"/>
          <w:bCs/>
          <w:sz w:val="24"/>
          <w:szCs w:val="24"/>
          <w:lang w:val="pl-PL" w:eastAsia="en-US"/>
        </w:rPr>
        <w:t xml:space="preserve"> </w:t>
      </w:r>
      <w:r>
        <w:rPr>
          <w:rFonts w:eastAsia="Calibri" w:cs="Tahoma"/>
          <w:bCs/>
          <w:sz w:val="24"/>
          <w:szCs w:val="24"/>
          <w:lang w:val="pl-PL" w:eastAsia="en-US"/>
        </w:rPr>
        <w:t>nedostajuću</w:t>
      </w:r>
    </w:p>
    <w:p w:rsidR="007009FF" w:rsidRPr="007009FF" w:rsidRDefault="007009FF" w:rsidP="007009FF">
      <w:pPr>
        <w:numPr>
          <w:ilvl w:val="0"/>
          <w:numId w:val="23"/>
        </w:numPr>
        <w:spacing w:after="200" w:line="276" w:lineRule="auto"/>
        <w:ind w:left="851" w:hanging="425"/>
        <w:rPr>
          <w:rFonts w:eastAsia="Calibri" w:cs="Tahoma"/>
          <w:bCs/>
          <w:sz w:val="24"/>
          <w:szCs w:val="24"/>
          <w:lang w:val="pl-PL" w:eastAsia="en-US"/>
        </w:rPr>
      </w:pPr>
      <w:r>
        <w:rPr>
          <w:rFonts w:eastAsia="Calibri" w:cs="Tahoma"/>
          <w:bCs/>
          <w:sz w:val="24"/>
          <w:szCs w:val="24"/>
          <w:lang w:val="pl-PL" w:eastAsia="en-US"/>
        </w:rPr>
        <w:t>Ocijeniti</w:t>
      </w:r>
      <w:r w:rsidRPr="007009FF">
        <w:rPr>
          <w:rFonts w:eastAsia="Calibri" w:cs="Tahoma"/>
          <w:bCs/>
          <w:sz w:val="24"/>
          <w:szCs w:val="24"/>
          <w:lang w:val="pl-PL" w:eastAsia="en-US"/>
        </w:rPr>
        <w:t xml:space="preserve"> </w:t>
      </w:r>
      <w:r>
        <w:rPr>
          <w:rFonts w:eastAsia="Calibri" w:cs="Tahoma"/>
          <w:bCs/>
          <w:sz w:val="24"/>
          <w:szCs w:val="24"/>
          <w:lang w:val="pl-PL" w:eastAsia="en-US"/>
        </w:rPr>
        <w:t>cijeli</w:t>
      </w:r>
      <w:r w:rsidRPr="007009FF">
        <w:rPr>
          <w:rFonts w:eastAsia="Calibri" w:cs="Tahoma"/>
          <w:bCs/>
          <w:sz w:val="24"/>
          <w:szCs w:val="24"/>
          <w:lang w:val="pl-PL" w:eastAsia="en-US"/>
        </w:rPr>
        <w:t xml:space="preserve"> </w:t>
      </w:r>
      <w:r>
        <w:rPr>
          <w:rFonts w:eastAsia="Calibri" w:cs="Tahoma"/>
          <w:bCs/>
          <w:sz w:val="24"/>
          <w:szCs w:val="24"/>
          <w:lang w:val="pl-PL" w:eastAsia="en-US"/>
        </w:rPr>
        <w:t>test</w:t>
      </w:r>
      <w:r w:rsidRPr="007009FF">
        <w:rPr>
          <w:rFonts w:eastAsia="Calibri" w:cs="Tahoma"/>
          <w:bCs/>
          <w:sz w:val="24"/>
          <w:szCs w:val="24"/>
          <w:lang w:val="pl-PL" w:eastAsia="en-US"/>
        </w:rPr>
        <w:t xml:space="preserve"> </w:t>
      </w:r>
      <w:r>
        <w:rPr>
          <w:rFonts w:eastAsia="Calibri" w:cs="Tahoma"/>
          <w:bCs/>
          <w:sz w:val="24"/>
          <w:szCs w:val="24"/>
          <w:lang w:val="pl-PL" w:eastAsia="en-US"/>
        </w:rPr>
        <w:t>nevaljalim</w:t>
      </w:r>
    </w:p>
    <w:p w:rsidR="007009FF" w:rsidRPr="007009FF" w:rsidRDefault="007009FF" w:rsidP="007009FF">
      <w:pPr>
        <w:numPr>
          <w:ilvl w:val="0"/>
          <w:numId w:val="23"/>
        </w:numPr>
        <w:spacing w:after="200" w:line="276" w:lineRule="auto"/>
        <w:ind w:left="851" w:hanging="425"/>
        <w:rPr>
          <w:rFonts w:eastAsia="Calibri" w:cs="Tahoma"/>
          <w:b/>
          <w:bCs/>
          <w:sz w:val="24"/>
          <w:szCs w:val="24"/>
          <w:u w:val="single"/>
          <w:lang w:val="pl-PL" w:eastAsia="en-US"/>
        </w:rPr>
      </w:pPr>
      <w:r>
        <w:rPr>
          <w:rFonts w:eastAsia="Calibri" w:cs="Tahoma"/>
          <w:b/>
          <w:bCs/>
          <w:sz w:val="24"/>
          <w:szCs w:val="24"/>
          <w:u w:val="single"/>
          <w:lang w:val="pl-PL" w:eastAsia="en-US"/>
        </w:rPr>
        <w:t>Na</w:t>
      </w:r>
      <w:r w:rsidRPr="007009FF">
        <w:rPr>
          <w:rFonts w:eastAsia="Calibri" w:cs="Tahoma"/>
          <w:b/>
          <w:bCs/>
          <w:sz w:val="24"/>
          <w:szCs w:val="24"/>
          <w:u w:val="single"/>
          <w:lang w:val="pl-PL" w:eastAsia="en-US"/>
        </w:rPr>
        <w:t xml:space="preserve"> </w:t>
      </w:r>
      <w:r>
        <w:rPr>
          <w:rFonts w:eastAsia="Calibri" w:cs="Tahoma"/>
          <w:b/>
          <w:bCs/>
          <w:sz w:val="24"/>
          <w:szCs w:val="24"/>
          <w:u w:val="single"/>
          <w:lang w:val="pl-PL" w:eastAsia="en-US"/>
        </w:rPr>
        <w:t>nepostojeću</w:t>
      </w:r>
      <w:r w:rsidRPr="007009FF">
        <w:rPr>
          <w:rFonts w:eastAsia="Calibri" w:cs="Tahoma"/>
          <w:b/>
          <w:bCs/>
          <w:sz w:val="24"/>
          <w:szCs w:val="24"/>
          <w:u w:val="single"/>
          <w:lang w:val="pl-PL" w:eastAsia="en-US"/>
        </w:rPr>
        <w:t xml:space="preserve"> </w:t>
      </w:r>
      <w:r>
        <w:rPr>
          <w:rFonts w:eastAsia="Calibri" w:cs="Tahoma"/>
          <w:b/>
          <w:bCs/>
          <w:sz w:val="24"/>
          <w:szCs w:val="24"/>
          <w:u w:val="single"/>
          <w:lang w:val="pl-PL" w:eastAsia="en-US"/>
        </w:rPr>
        <w:t>narudžbenicu</w:t>
      </w:r>
      <w:r w:rsidRPr="007009FF">
        <w:rPr>
          <w:rFonts w:eastAsia="Calibri" w:cs="Tahoma"/>
          <w:b/>
          <w:bCs/>
          <w:sz w:val="24"/>
          <w:szCs w:val="24"/>
          <w:u w:val="single"/>
          <w:lang w:val="pl-PL" w:eastAsia="en-US"/>
        </w:rPr>
        <w:t xml:space="preserve"> </w:t>
      </w:r>
      <w:r>
        <w:rPr>
          <w:rFonts w:eastAsia="Calibri" w:cs="Tahoma"/>
          <w:b/>
          <w:bCs/>
          <w:sz w:val="24"/>
          <w:szCs w:val="24"/>
          <w:u w:val="single"/>
          <w:lang w:val="pl-PL" w:eastAsia="en-US"/>
        </w:rPr>
        <w:t>gledati</w:t>
      </w:r>
      <w:r w:rsidRPr="007009FF">
        <w:rPr>
          <w:rFonts w:eastAsia="Calibri" w:cs="Tahoma"/>
          <w:b/>
          <w:bCs/>
          <w:sz w:val="24"/>
          <w:szCs w:val="24"/>
          <w:u w:val="single"/>
          <w:lang w:val="pl-PL" w:eastAsia="en-US"/>
        </w:rPr>
        <w:t xml:space="preserve"> </w:t>
      </w:r>
      <w:r>
        <w:rPr>
          <w:rFonts w:eastAsia="Calibri" w:cs="Tahoma"/>
          <w:b/>
          <w:bCs/>
          <w:sz w:val="24"/>
          <w:szCs w:val="24"/>
          <w:u w:val="single"/>
          <w:lang w:val="pl-PL" w:eastAsia="en-US"/>
        </w:rPr>
        <w:t>kao</w:t>
      </w:r>
      <w:r w:rsidRPr="007009FF">
        <w:rPr>
          <w:rFonts w:eastAsia="Calibri" w:cs="Tahoma"/>
          <w:b/>
          <w:bCs/>
          <w:sz w:val="24"/>
          <w:szCs w:val="24"/>
          <w:u w:val="single"/>
          <w:lang w:val="pl-PL" w:eastAsia="en-US"/>
        </w:rPr>
        <w:t xml:space="preserve"> </w:t>
      </w:r>
      <w:r>
        <w:rPr>
          <w:rFonts w:eastAsia="Calibri" w:cs="Tahoma"/>
          <w:b/>
          <w:bCs/>
          <w:sz w:val="24"/>
          <w:szCs w:val="24"/>
          <w:u w:val="single"/>
          <w:lang w:val="pl-PL" w:eastAsia="en-US"/>
        </w:rPr>
        <w:t>na</w:t>
      </w:r>
      <w:r w:rsidRPr="007009FF">
        <w:rPr>
          <w:rFonts w:eastAsia="Calibri" w:cs="Tahoma"/>
          <w:b/>
          <w:bCs/>
          <w:sz w:val="24"/>
          <w:szCs w:val="24"/>
          <w:u w:val="single"/>
          <w:lang w:val="pl-PL" w:eastAsia="en-US"/>
        </w:rPr>
        <w:t xml:space="preserve"> </w:t>
      </w:r>
      <w:r>
        <w:rPr>
          <w:rFonts w:eastAsia="Calibri" w:cs="Tahoma"/>
          <w:b/>
          <w:bCs/>
          <w:sz w:val="24"/>
          <w:szCs w:val="24"/>
          <w:u w:val="single"/>
          <w:lang w:val="pl-PL" w:eastAsia="en-US"/>
        </w:rPr>
        <w:t>devijaciju</w:t>
      </w:r>
      <w:r w:rsidRPr="007009FF">
        <w:rPr>
          <w:rFonts w:eastAsia="Calibri" w:cs="Tahoma"/>
          <w:b/>
          <w:bCs/>
          <w:sz w:val="24"/>
          <w:szCs w:val="24"/>
          <w:u w:val="single"/>
          <w:lang w:val="pl-PL" w:eastAsia="en-US"/>
        </w:rPr>
        <w:t xml:space="preserve"> </w:t>
      </w:r>
      <w:r>
        <w:rPr>
          <w:rFonts w:eastAsia="Calibri" w:cs="Tahoma"/>
          <w:b/>
          <w:bCs/>
          <w:sz w:val="24"/>
          <w:szCs w:val="24"/>
          <w:u w:val="single"/>
          <w:lang w:val="pl-PL" w:eastAsia="en-US"/>
        </w:rPr>
        <w:t>prilikom</w:t>
      </w:r>
      <w:r w:rsidRPr="007009FF">
        <w:rPr>
          <w:rFonts w:eastAsia="Calibri" w:cs="Tahoma"/>
          <w:b/>
          <w:bCs/>
          <w:sz w:val="24"/>
          <w:szCs w:val="24"/>
          <w:u w:val="single"/>
          <w:lang w:val="pl-PL" w:eastAsia="en-US"/>
        </w:rPr>
        <w:t xml:space="preserve"> </w:t>
      </w:r>
      <w:r>
        <w:rPr>
          <w:rFonts w:eastAsia="Calibri" w:cs="Tahoma"/>
          <w:b/>
          <w:bCs/>
          <w:sz w:val="24"/>
          <w:szCs w:val="24"/>
          <w:u w:val="single"/>
          <w:lang w:val="pl-PL" w:eastAsia="en-US"/>
        </w:rPr>
        <w:t>procjenjivanja</w:t>
      </w:r>
      <w:r w:rsidRPr="007009FF">
        <w:rPr>
          <w:rFonts w:eastAsia="Calibri" w:cs="Tahoma"/>
          <w:b/>
          <w:bCs/>
          <w:sz w:val="24"/>
          <w:szCs w:val="24"/>
          <w:u w:val="single"/>
          <w:lang w:val="pl-PL" w:eastAsia="en-US"/>
        </w:rPr>
        <w:t xml:space="preserve"> </w:t>
      </w:r>
      <w:r>
        <w:rPr>
          <w:rFonts w:eastAsia="Calibri" w:cs="Tahoma"/>
          <w:b/>
          <w:bCs/>
          <w:sz w:val="24"/>
          <w:szCs w:val="24"/>
          <w:u w:val="single"/>
          <w:lang w:val="pl-PL" w:eastAsia="en-US"/>
        </w:rPr>
        <w:t>uzorka</w:t>
      </w:r>
    </w:p>
    <w:p w:rsidR="007009FF" w:rsidRPr="007009FF" w:rsidRDefault="007009FF" w:rsidP="007009FF">
      <w:pPr>
        <w:numPr>
          <w:ilvl w:val="0"/>
          <w:numId w:val="23"/>
        </w:numPr>
        <w:spacing w:after="200" w:line="276" w:lineRule="auto"/>
        <w:ind w:left="851" w:hanging="425"/>
        <w:rPr>
          <w:rFonts w:eastAsia="Calibri" w:cs="Tahoma"/>
          <w:bCs/>
          <w:sz w:val="24"/>
          <w:szCs w:val="24"/>
          <w:lang w:val="pl-PL" w:eastAsia="en-US"/>
        </w:rPr>
      </w:pPr>
      <w:r>
        <w:rPr>
          <w:rFonts w:eastAsia="Calibri" w:cs="Tahoma"/>
          <w:bCs/>
          <w:sz w:val="24"/>
          <w:szCs w:val="24"/>
          <w:lang w:val="pl-PL" w:eastAsia="en-US"/>
        </w:rPr>
        <w:t>Izabrati</w:t>
      </w:r>
      <w:r w:rsidRPr="007009FF">
        <w:rPr>
          <w:rFonts w:eastAsia="Calibri" w:cs="Tahoma"/>
          <w:bCs/>
          <w:sz w:val="24"/>
          <w:szCs w:val="24"/>
          <w:lang w:val="pl-PL" w:eastAsia="en-US"/>
        </w:rPr>
        <w:t xml:space="preserve"> </w:t>
      </w:r>
      <w:r>
        <w:rPr>
          <w:rFonts w:eastAsia="Calibri" w:cs="Tahoma"/>
          <w:bCs/>
          <w:sz w:val="24"/>
          <w:szCs w:val="24"/>
          <w:lang w:val="pl-PL" w:eastAsia="en-US"/>
        </w:rPr>
        <w:t>potpuno</w:t>
      </w:r>
      <w:r w:rsidRPr="007009FF">
        <w:rPr>
          <w:rFonts w:eastAsia="Calibri" w:cs="Tahoma"/>
          <w:bCs/>
          <w:sz w:val="24"/>
          <w:szCs w:val="24"/>
          <w:lang w:val="pl-PL" w:eastAsia="en-US"/>
        </w:rPr>
        <w:t xml:space="preserve"> </w:t>
      </w:r>
      <w:r>
        <w:rPr>
          <w:rFonts w:eastAsia="Calibri" w:cs="Tahoma"/>
          <w:bCs/>
          <w:sz w:val="24"/>
          <w:szCs w:val="24"/>
          <w:lang w:val="pl-PL" w:eastAsia="en-US"/>
        </w:rPr>
        <w:t>novu</w:t>
      </w:r>
      <w:r w:rsidRPr="007009FF">
        <w:rPr>
          <w:rFonts w:eastAsia="Calibri" w:cs="Tahoma"/>
          <w:bCs/>
          <w:sz w:val="24"/>
          <w:szCs w:val="24"/>
          <w:lang w:val="pl-PL" w:eastAsia="en-US"/>
        </w:rPr>
        <w:t xml:space="preserve"> </w:t>
      </w:r>
      <w:r>
        <w:rPr>
          <w:rFonts w:eastAsia="Calibri" w:cs="Tahoma"/>
          <w:bCs/>
          <w:sz w:val="24"/>
          <w:szCs w:val="24"/>
          <w:lang w:val="pl-PL" w:eastAsia="en-US"/>
        </w:rPr>
        <w:t>skupinu</w:t>
      </w:r>
      <w:r w:rsidRPr="007009FF">
        <w:rPr>
          <w:rFonts w:eastAsia="Calibri" w:cs="Tahoma"/>
          <w:bCs/>
          <w:sz w:val="24"/>
          <w:szCs w:val="24"/>
          <w:lang w:val="pl-PL" w:eastAsia="en-US"/>
        </w:rPr>
        <w:t xml:space="preserve"> </w:t>
      </w:r>
      <w:r>
        <w:rPr>
          <w:rFonts w:eastAsia="Calibri" w:cs="Tahoma"/>
          <w:bCs/>
          <w:sz w:val="24"/>
          <w:szCs w:val="24"/>
          <w:lang w:val="pl-PL" w:eastAsia="en-US"/>
        </w:rPr>
        <w:t>od</w:t>
      </w:r>
      <w:r w:rsidRPr="007009FF">
        <w:rPr>
          <w:rFonts w:eastAsia="Calibri" w:cs="Tahoma"/>
          <w:bCs/>
          <w:sz w:val="24"/>
          <w:szCs w:val="24"/>
          <w:lang w:val="pl-PL" w:eastAsia="en-US"/>
        </w:rPr>
        <w:t xml:space="preserve"> 20 </w:t>
      </w:r>
      <w:r>
        <w:rPr>
          <w:rFonts w:eastAsia="Calibri" w:cs="Tahoma"/>
          <w:bCs/>
          <w:sz w:val="24"/>
          <w:szCs w:val="24"/>
          <w:lang w:val="pl-PL" w:eastAsia="en-US"/>
        </w:rPr>
        <w:t>narudžbenica</w:t>
      </w:r>
    </w:p>
    <w:p w:rsidR="007009FF" w:rsidRPr="007009FF" w:rsidRDefault="007009FF" w:rsidP="007009FF">
      <w:pPr>
        <w:rPr>
          <w:rFonts w:eastAsia="Calibri" w:cs="Tahoma"/>
          <w:bCs/>
          <w:sz w:val="24"/>
          <w:szCs w:val="24"/>
          <w:lang w:val="pl-PL" w:eastAsia="en-US"/>
        </w:rPr>
      </w:pPr>
    </w:p>
    <w:p w:rsidR="007009FF" w:rsidRPr="007009FF" w:rsidRDefault="007009FF" w:rsidP="007009FF">
      <w:pPr>
        <w:tabs>
          <w:tab w:val="num" w:pos="1440"/>
        </w:tabs>
        <w:ind w:left="360" w:hanging="360"/>
        <w:rPr>
          <w:rFonts w:cs="Tahoma"/>
          <w:iCs/>
          <w:sz w:val="24"/>
          <w:szCs w:val="24"/>
          <w:u w:val="single"/>
          <w:lang w:val="sr-Cyrl-CS" w:eastAsia="en-US"/>
        </w:rPr>
      </w:pPr>
    </w:p>
    <w:p w:rsidR="007009FF" w:rsidRPr="007009FF" w:rsidRDefault="007009FF" w:rsidP="007009FF">
      <w:pPr>
        <w:numPr>
          <w:ilvl w:val="0"/>
          <w:numId w:val="8"/>
        </w:numPr>
        <w:spacing w:after="120" w:line="276" w:lineRule="auto"/>
        <w:ind w:left="425" w:hanging="425"/>
        <w:contextualSpacing/>
        <w:jc w:val="both"/>
        <w:rPr>
          <w:rFonts w:cs="Tahoma"/>
          <w:b/>
          <w:bCs/>
          <w:sz w:val="24"/>
          <w:szCs w:val="24"/>
          <w:lang w:val="sr-Cyrl-CS" w:eastAsia="en-US"/>
        </w:rPr>
      </w:pPr>
      <w:r>
        <w:rPr>
          <w:rFonts w:cs="Tahoma"/>
          <w:b/>
          <w:bCs/>
          <w:sz w:val="24"/>
          <w:szCs w:val="24"/>
          <w:lang w:val="sr-Cyrl-CS" w:eastAsia="en-US"/>
        </w:rPr>
        <w:t>Za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utvrđivanje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potpunosti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obaveza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prema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dobavljačima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revizor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provodi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test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kako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bi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provjerio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je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li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sva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primljena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roba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evidentirana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. </w:t>
      </w:r>
      <w:r>
        <w:rPr>
          <w:rFonts w:cs="Tahoma"/>
          <w:b/>
          <w:bCs/>
          <w:sz w:val="24"/>
          <w:szCs w:val="24"/>
          <w:lang w:val="sr-Cyrl-CS" w:eastAsia="en-US"/>
        </w:rPr>
        <w:t>Dokumentacija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na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kojoj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se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provode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ovi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testovi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sastoji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se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od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svih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>:</w:t>
      </w:r>
    </w:p>
    <w:p w:rsidR="007009FF" w:rsidRPr="007009FF" w:rsidRDefault="007009FF" w:rsidP="007009FF">
      <w:pPr>
        <w:numPr>
          <w:ilvl w:val="0"/>
          <w:numId w:val="24"/>
        </w:numPr>
        <w:spacing w:after="200" w:line="276" w:lineRule="auto"/>
        <w:ind w:left="851" w:hanging="425"/>
        <w:rPr>
          <w:rFonts w:eastAsia="Calibri" w:cs="Tahoma"/>
          <w:bCs/>
          <w:sz w:val="24"/>
          <w:szCs w:val="24"/>
          <w:lang w:val="pl-PL" w:eastAsia="en-US"/>
        </w:rPr>
      </w:pPr>
      <w:r>
        <w:rPr>
          <w:rFonts w:eastAsia="Calibri" w:cs="Tahoma"/>
          <w:bCs/>
          <w:sz w:val="24"/>
          <w:szCs w:val="24"/>
          <w:lang w:val="pl-PL" w:eastAsia="en-US"/>
        </w:rPr>
        <w:t>Ulaznih</w:t>
      </w:r>
      <w:r w:rsidRPr="007009FF">
        <w:rPr>
          <w:rFonts w:eastAsia="Calibri" w:cs="Tahoma"/>
          <w:bCs/>
          <w:sz w:val="24"/>
          <w:szCs w:val="24"/>
          <w:lang w:val="pl-PL" w:eastAsia="en-US"/>
        </w:rPr>
        <w:t xml:space="preserve"> </w:t>
      </w:r>
      <w:r>
        <w:rPr>
          <w:rFonts w:eastAsia="Calibri" w:cs="Tahoma"/>
          <w:bCs/>
          <w:sz w:val="24"/>
          <w:szCs w:val="24"/>
          <w:lang w:val="pl-PL" w:eastAsia="en-US"/>
        </w:rPr>
        <w:t>faktura</w:t>
      </w:r>
    </w:p>
    <w:p w:rsidR="007009FF" w:rsidRPr="007009FF" w:rsidRDefault="007009FF" w:rsidP="007009FF">
      <w:pPr>
        <w:numPr>
          <w:ilvl w:val="0"/>
          <w:numId w:val="24"/>
        </w:numPr>
        <w:spacing w:after="200" w:line="276" w:lineRule="auto"/>
        <w:ind w:left="851" w:hanging="425"/>
        <w:rPr>
          <w:rFonts w:eastAsia="Calibri" w:cs="Tahoma"/>
          <w:bCs/>
          <w:sz w:val="24"/>
          <w:szCs w:val="24"/>
          <w:lang w:val="pl-PL" w:eastAsia="en-US"/>
        </w:rPr>
      </w:pPr>
      <w:r>
        <w:rPr>
          <w:rFonts w:eastAsia="Calibri" w:cs="Tahoma"/>
          <w:bCs/>
          <w:sz w:val="24"/>
          <w:szCs w:val="24"/>
          <w:lang w:val="pl-PL" w:eastAsia="en-US"/>
        </w:rPr>
        <w:t>Narudžbenica</w:t>
      </w:r>
    </w:p>
    <w:p w:rsidR="007009FF" w:rsidRPr="007009FF" w:rsidRDefault="007009FF" w:rsidP="007009FF">
      <w:pPr>
        <w:numPr>
          <w:ilvl w:val="0"/>
          <w:numId w:val="24"/>
        </w:numPr>
        <w:spacing w:after="200" w:line="276" w:lineRule="auto"/>
        <w:ind w:left="851" w:hanging="425"/>
        <w:rPr>
          <w:rFonts w:eastAsia="Calibri" w:cs="Tahoma"/>
          <w:b/>
          <w:bCs/>
          <w:sz w:val="24"/>
          <w:szCs w:val="24"/>
          <w:u w:val="single"/>
          <w:lang w:val="pl-PL" w:eastAsia="en-US"/>
        </w:rPr>
      </w:pPr>
      <w:r>
        <w:rPr>
          <w:rFonts w:eastAsia="Calibri" w:cs="Tahoma"/>
          <w:b/>
          <w:bCs/>
          <w:sz w:val="24"/>
          <w:szCs w:val="24"/>
          <w:u w:val="single"/>
          <w:lang w:val="pl-PL" w:eastAsia="en-US"/>
        </w:rPr>
        <w:t>Izvještaja</w:t>
      </w:r>
      <w:r w:rsidRPr="007009FF">
        <w:rPr>
          <w:rFonts w:eastAsia="Calibri" w:cs="Tahoma"/>
          <w:b/>
          <w:bCs/>
          <w:sz w:val="24"/>
          <w:szCs w:val="24"/>
          <w:u w:val="single"/>
          <w:lang w:val="pl-PL" w:eastAsia="en-US"/>
        </w:rPr>
        <w:t xml:space="preserve"> </w:t>
      </w:r>
      <w:r>
        <w:rPr>
          <w:rFonts w:eastAsia="Calibri" w:cs="Tahoma"/>
          <w:b/>
          <w:bCs/>
          <w:sz w:val="24"/>
          <w:szCs w:val="24"/>
          <w:u w:val="single"/>
          <w:lang w:val="pl-PL" w:eastAsia="en-US"/>
        </w:rPr>
        <w:t>o</w:t>
      </w:r>
      <w:r w:rsidRPr="007009FF">
        <w:rPr>
          <w:rFonts w:eastAsia="Calibri" w:cs="Tahoma"/>
          <w:b/>
          <w:bCs/>
          <w:sz w:val="24"/>
          <w:szCs w:val="24"/>
          <w:u w:val="single"/>
          <w:lang w:val="pl-PL" w:eastAsia="en-US"/>
        </w:rPr>
        <w:t xml:space="preserve"> </w:t>
      </w:r>
      <w:r>
        <w:rPr>
          <w:rFonts w:eastAsia="Calibri" w:cs="Tahoma"/>
          <w:b/>
          <w:bCs/>
          <w:sz w:val="24"/>
          <w:szCs w:val="24"/>
          <w:u w:val="single"/>
          <w:lang w:val="pl-PL" w:eastAsia="en-US"/>
        </w:rPr>
        <w:t>primitku</w:t>
      </w:r>
    </w:p>
    <w:p w:rsidR="007009FF" w:rsidRPr="007009FF" w:rsidRDefault="007009FF" w:rsidP="007009FF">
      <w:pPr>
        <w:numPr>
          <w:ilvl w:val="0"/>
          <w:numId w:val="24"/>
        </w:numPr>
        <w:spacing w:after="200" w:line="276" w:lineRule="auto"/>
        <w:ind w:left="851" w:hanging="425"/>
        <w:rPr>
          <w:rFonts w:eastAsia="Calibri" w:cs="Tahoma"/>
          <w:bCs/>
          <w:sz w:val="24"/>
          <w:szCs w:val="24"/>
          <w:lang w:val="pl-PL" w:eastAsia="en-US"/>
        </w:rPr>
      </w:pPr>
      <w:r>
        <w:rPr>
          <w:rFonts w:eastAsia="Calibri" w:cs="Tahoma"/>
          <w:bCs/>
          <w:sz w:val="24"/>
          <w:szCs w:val="24"/>
          <w:lang w:val="pl-PL" w:eastAsia="en-US"/>
        </w:rPr>
        <w:t>Poništenih</w:t>
      </w:r>
      <w:r w:rsidRPr="007009FF">
        <w:rPr>
          <w:rFonts w:eastAsia="Calibri" w:cs="Tahoma"/>
          <w:bCs/>
          <w:sz w:val="24"/>
          <w:szCs w:val="24"/>
          <w:lang w:val="pl-PL" w:eastAsia="en-US"/>
        </w:rPr>
        <w:t xml:space="preserve"> </w:t>
      </w:r>
      <w:r>
        <w:rPr>
          <w:rFonts w:eastAsia="Calibri" w:cs="Tahoma"/>
          <w:bCs/>
          <w:sz w:val="24"/>
          <w:szCs w:val="24"/>
          <w:lang w:val="pl-PL" w:eastAsia="en-US"/>
        </w:rPr>
        <w:t>čekova</w:t>
      </w:r>
    </w:p>
    <w:p w:rsidR="007009FF" w:rsidRPr="007009FF" w:rsidRDefault="007009FF" w:rsidP="007009FF">
      <w:pPr>
        <w:rPr>
          <w:rFonts w:eastAsia="Calibri" w:cs="Tahoma"/>
          <w:bCs/>
          <w:sz w:val="24"/>
          <w:szCs w:val="24"/>
          <w:lang w:val="pl-PL" w:eastAsia="en-US"/>
        </w:rPr>
      </w:pPr>
    </w:p>
    <w:p w:rsidR="007009FF" w:rsidRPr="007009FF" w:rsidRDefault="007009FF" w:rsidP="007009FF">
      <w:pPr>
        <w:tabs>
          <w:tab w:val="num" w:pos="1440"/>
        </w:tabs>
        <w:ind w:left="360" w:hanging="360"/>
        <w:rPr>
          <w:rFonts w:cs="Tahoma"/>
          <w:iCs/>
          <w:sz w:val="24"/>
          <w:szCs w:val="24"/>
          <w:u w:val="single"/>
          <w:lang w:val="sr-Cyrl-CS" w:eastAsia="en-US"/>
        </w:rPr>
      </w:pPr>
    </w:p>
    <w:p w:rsidR="007009FF" w:rsidRPr="007009FF" w:rsidRDefault="007009FF" w:rsidP="007009FF">
      <w:pPr>
        <w:numPr>
          <w:ilvl w:val="0"/>
          <w:numId w:val="8"/>
        </w:numPr>
        <w:spacing w:after="120" w:line="276" w:lineRule="auto"/>
        <w:ind w:left="425" w:hanging="425"/>
        <w:contextualSpacing/>
        <w:jc w:val="both"/>
        <w:rPr>
          <w:rFonts w:cs="Tahoma"/>
          <w:b/>
          <w:bCs/>
          <w:sz w:val="24"/>
          <w:szCs w:val="24"/>
          <w:lang w:val="sr-Cyrl-CS" w:eastAsia="en-US"/>
        </w:rPr>
      </w:pPr>
      <w:r>
        <w:rPr>
          <w:rFonts w:cs="Tahoma"/>
          <w:b/>
          <w:bCs/>
          <w:sz w:val="24"/>
          <w:szCs w:val="24"/>
          <w:lang w:val="sr-Cyrl-CS" w:eastAsia="en-US"/>
        </w:rPr>
        <w:t>Kontrolnim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postupcima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proofErr w:type="spellStart"/>
      <w:r w:rsidRPr="007009FF">
        <w:rPr>
          <w:rFonts w:cs="Tahoma"/>
          <w:b/>
          <w:bCs/>
          <w:sz w:val="24"/>
          <w:szCs w:val="24"/>
          <w:lang w:val="sr-Latn-BA" w:eastAsia="en-US"/>
        </w:rPr>
        <w:t>cutoffa</w:t>
      </w:r>
      <w:proofErr w:type="spellEnd"/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proofErr w:type="spellStart"/>
      <w:r>
        <w:rPr>
          <w:rFonts w:cs="Tahoma"/>
          <w:b/>
          <w:bCs/>
          <w:sz w:val="24"/>
          <w:szCs w:val="24"/>
          <w:lang w:val="sr-Cyrl-CS" w:eastAsia="en-US"/>
        </w:rPr>
        <w:t>nabav</w:t>
      </w:r>
      <w:proofErr w:type="spellEnd"/>
      <w:r>
        <w:rPr>
          <w:rFonts w:cs="Tahoma"/>
          <w:b/>
          <w:bCs/>
          <w:sz w:val="24"/>
          <w:szCs w:val="24"/>
          <w:lang w:val="sr-Latn-BA" w:eastAsia="en-US"/>
        </w:rPr>
        <w:t>k</w:t>
      </w:r>
      <w:r>
        <w:rPr>
          <w:rFonts w:cs="Tahoma"/>
          <w:b/>
          <w:bCs/>
          <w:sz w:val="24"/>
          <w:szCs w:val="24"/>
          <w:lang w:val="sr-Cyrl-CS" w:eastAsia="en-US"/>
        </w:rPr>
        <w:t>e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utvrđuje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se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jesu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li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sve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zalihe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>:</w:t>
      </w:r>
    </w:p>
    <w:p w:rsidR="007009FF" w:rsidRPr="007009FF" w:rsidRDefault="007009FF" w:rsidP="007009FF">
      <w:pPr>
        <w:numPr>
          <w:ilvl w:val="0"/>
          <w:numId w:val="25"/>
        </w:numPr>
        <w:spacing w:after="200" w:line="276" w:lineRule="auto"/>
        <w:ind w:left="851" w:hanging="425"/>
        <w:rPr>
          <w:rFonts w:eastAsia="Calibri" w:cs="Tahoma"/>
          <w:bCs/>
          <w:sz w:val="24"/>
          <w:szCs w:val="24"/>
          <w:lang w:val="pl-PL" w:eastAsia="en-US"/>
        </w:rPr>
      </w:pPr>
      <w:r>
        <w:rPr>
          <w:rFonts w:eastAsia="Calibri" w:cs="Tahoma"/>
          <w:bCs/>
          <w:sz w:val="24"/>
          <w:szCs w:val="24"/>
          <w:lang w:val="pl-PL" w:eastAsia="en-US"/>
        </w:rPr>
        <w:t>Koje</w:t>
      </w:r>
      <w:r w:rsidRPr="007009FF">
        <w:rPr>
          <w:rFonts w:eastAsia="Calibri" w:cs="Tahoma"/>
          <w:bCs/>
          <w:sz w:val="24"/>
          <w:szCs w:val="24"/>
          <w:lang w:val="pl-PL" w:eastAsia="en-US"/>
        </w:rPr>
        <w:t xml:space="preserve"> </w:t>
      </w:r>
      <w:r>
        <w:rPr>
          <w:rFonts w:eastAsia="Calibri" w:cs="Tahoma"/>
          <w:bCs/>
          <w:sz w:val="24"/>
          <w:szCs w:val="24"/>
          <w:lang w:val="pl-PL" w:eastAsia="en-US"/>
        </w:rPr>
        <w:t>su</w:t>
      </w:r>
      <w:r w:rsidRPr="007009FF">
        <w:rPr>
          <w:rFonts w:eastAsia="Calibri" w:cs="Tahoma"/>
          <w:bCs/>
          <w:sz w:val="24"/>
          <w:szCs w:val="24"/>
          <w:lang w:val="pl-PL" w:eastAsia="en-US"/>
        </w:rPr>
        <w:t xml:space="preserve"> </w:t>
      </w:r>
      <w:r>
        <w:rPr>
          <w:rFonts w:eastAsia="Calibri" w:cs="Tahoma"/>
          <w:bCs/>
          <w:sz w:val="24"/>
          <w:szCs w:val="24"/>
          <w:lang w:val="pl-PL" w:eastAsia="en-US"/>
        </w:rPr>
        <w:t>kupljene</w:t>
      </w:r>
      <w:r w:rsidRPr="007009FF">
        <w:rPr>
          <w:rFonts w:eastAsia="Calibri" w:cs="Tahoma"/>
          <w:bCs/>
          <w:sz w:val="24"/>
          <w:szCs w:val="24"/>
          <w:lang w:val="pl-PL" w:eastAsia="en-US"/>
        </w:rPr>
        <w:t xml:space="preserve"> </w:t>
      </w:r>
      <w:r>
        <w:rPr>
          <w:rFonts w:eastAsia="Calibri" w:cs="Tahoma"/>
          <w:bCs/>
          <w:sz w:val="24"/>
          <w:szCs w:val="24"/>
          <w:lang w:val="pl-PL" w:eastAsia="en-US"/>
        </w:rPr>
        <w:t>i</w:t>
      </w:r>
      <w:r w:rsidRPr="007009FF">
        <w:rPr>
          <w:rFonts w:eastAsia="Calibri" w:cs="Tahoma"/>
          <w:bCs/>
          <w:sz w:val="24"/>
          <w:szCs w:val="24"/>
          <w:lang w:val="pl-PL" w:eastAsia="en-US"/>
        </w:rPr>
        <w:t xml:space="preserve"> </w:t>
      </w:r>
      <w:r>
        <w:rPr>
          <w:rFonts w:eastAsia="Calibri" w:cs="Tahoma"/>
          <w:bCs/>
          <w:sz w:val="24"/>
          <w:szCs w:val="24"/>
          <w:lang w:val="pl-PL" w:eastAsia="en-US"/>
        </w:rPr>
        <w:t>primljene</w:t>
      </w:r>
      <w:r w:rsidRPr="007009FF">
        <w:rPr>
          <w:rFonts w:eastAsia="Calibri" w:cs="Tahoma"/>
          <w:bCs/>
          <w:sz w:val="24"/>
          <w:szCs w:val="24"/>
          <w:lang w:val="pl-PL" w:eastAsia="en-US"/>
        </w:rPr>
        <w:t xml:space="preserve"> </w:t>
      </w:r>
      <w:r>
        <w:rPr>
          <w:rFonts w:eastAsia="Calibri" w:cs="Tahoma"/>
          <w:bCs/>
          <w:sz w:val="24"/>
          <w:szCs w:val="24"/>
          <w:lang w:val="pl-PL" w:eastAsia="en-US"/>
        </w:rPr>
        <w:t>prije</w:t>
      </w:r>
      <w:r w:rsidRPr="007009FF">
        <w:rPr>
          <w:rFonts w:eastAsia="Calibri" w:cs="Tahoma"/>
          <w:bCs/>
          <w:sz w:val="24"/>
          <w:szCs w:val="24"/>
          <w:lang w:val="pl-PL" w:eastAsia="en-US"/>
        </w:rPr>
        <w:t xml:space="preserve"> </w:t>
      </w:r>
      <w:r>
        <w:rPr>
          <w:rFonts w:eastAsia="Calibri" w:cs="Tahoma"/>
          <w:bCs/>
          <w:sz w:val="24"/>
          <w:szCs w:val="24"/>
          <w:lang w:val="pl-PL" w:eastAsia="en-US"/>
        </w:rPr>
        <w:t>kraja</w:t>
      </w:r>
      <w:r w:rsidRPr="007009FF">
        <w:rPr>
          <w:rFonts w:eastAsia="Calibri" w:cs="Tahoma"/>
          <w:bCs/>
          <w:sz w:val="24"/>
          <w:szCs w:val="24"/>
          <w:lang w:val="pl-PL" w:eastAsia="en-US"/>
        </w:rPr>
        <w:t xml:space="preserve"> </w:t>
      </w:r>
      <w:r>
        <w:rPr>
          <w:rFonts w:eastAsia="Calibri" w:cs="Tahoma"/>
          <w:bCs/>
          <w:sz w:val="24"/>
          <w:szCs w:val="24"/>
          <w:lang w:val="pl-PL" w:eastAsia="en-US"/>
        </w:rPr>
        <w:t>godine</w:t>
      </w:r>
      <w:r w:rsidRPr="007009FF">
        <w:rPr>
          <w:rFonts w:eastAsia="Calibri" w:cs="Tahoma"/>
          <w:bCs/>
          <w:sz w:val="24"/>
          <w:szCs w:val="24"/>
          <w:lang w:val="pl-PL" w:eastAsia="en-US"/>
        </w:rPr>
        <w:t xml:space="preserve"> </w:t>
      </w:r>
      <w:r>
        <w:rPr>
          <w:rFonts w:eastAsia="Calibri" w:cs="Tahoma"/>
          <w:bCs/>
          <w:sz w:val="24"/>
          <w:szCs w:val="24"/>
          <w:lang w:val="pl-PL" w:eastAsia="en-US"/>
        </w:rPr>
        <w:t>plaćene</w:t>
      </w:r>
    </w:p>
    <w:p w:rsidR="007009FF" w:rsidRPr="007009FF" w:rsidRDefault="007009FF" w:rsidP="007009FF">
      <w:pPr>
        <w:numPr>
          <w:ilvl w:val="0"/>
          <w:numId w:val="25"/>
        </w:numPr>
        <w:spacing w:after="200" w:line="276" w:lineRule="auto"/>
        <w:ind w:left="851" w:hanging="425"/>
        <w:rPr>
          <w:rFonts w:eastAsia="Calibri" w:cs="Tahoma"/>
          <w:bCs/>
          <w:sz w:val="24"/>
          <w:szCs w:val="24"/>
          <w:lang w:val="pl-PL" w:eastAsia="en-US"/>
        </w:rPr>
      </w:pPr>
      <w:r>
        <w:rPr>
          <w:rFonts w:eastAsia="Calibri" w:cs="Tahoma"/>
          <w:bCs/>
          <w:sz w:val="24"/>
          <w:szCs w:val="24"/>
          <w:lang w:val="pl-PL" w:eastAsia="en-US"/>
        </w:rPr>
        <w:t>Koje</w:t>
      </w:r>
      <w:r w:rsidRPr="007009FF">
        <w:rPr>
          <w:rFonts w:eastAsia="Calibri" w:cs="Tahoma"/>
          <w:bCs/>
          <w:sz w:val="24"/>
          <w:szCs w:val="24"/>
          <w:lang w:val="pl-PL" w:eastAsia="en-US"/>
        </w:rPr>
        <w:t xml:space="preserve"> </w:t>
      </w:r>
      <w:r>
        <w:rPr>
          <w:rFonts w:eastAsia="Calibri" w:cs="Tahoma"/>
          <w:bCs/>
          <w:sz w:val="24"/>
          <w:szCs w:val="24"/>
          <w:lang w:val="pl-PL" w:eastAsia="en-US"/>
        </w:rPr>
        <w:t>su</w:t>
      </w:r>
      <w:r w:rsidRPr="007009FF">
        <w:rPr>
          <w:rFonts w:eastAsia="Calibri" w:cs="Tahoma"/>
          <w:bCs/>
          <w:sz w:val="24"/>
          <w:szCs w:val="24"/>
          <w:lang w:val="pl-PL" w:eastAsia="en-US"/>
        </w:rPr>
        <w:t xml:space="preserve"> </w:t>
      </w:r>
      <w:r>
        <w:rPr>
          <w:rFonts w:eastAsia="Calibri" w:cs="Tahoma"/>
          <w:bCs/>
          <w:sz w:val="24"/>
          <w:szCs w:val="24"/>
          <w:lang w:val="pl-PL" w:eastAsia="en-US"/>
        </w:rPr>
        <w:t>naručene</w:t>
      </w:r>
      <w:r w:rsidRPr="007009FF">
        <w:rPr>
          <w:rFonts w:eastAsia="Calibri" w:cs="Tahoma"/>
          <w:bCs/>
          <w:sz w:val="24"/>
          <w:szCs w:val="24"/>
          <w:lang w:val="pl-PL" w:eastAsia="en-US"/>
        </w:rPr>
        <w:t xml:space="preserve"> </w:t>
      </w:r>
      <w:r>
        <w:rPr>
          <w:rFonts w:eastAsia="Calibri" w:cs="Tahoma"/>
          <w:bCs/>
          <w:sz w:val="24"/>
          <w:szCs w:val="24"/>
          <w:lang w:val="pl-PL" w:eastAsia="en-US"/>
        </w:rPr>
        <w:t>prije</w:t>
      </w:r>
      <w:r w:rsidRPr="007009FF">
        <w:rPr>
          <w:rFonts w:eastAsia="Calibri" w:cs="Tahoma"/>
          <w:bCs/>
          <w:sz w:val="24"/>
          <w:szCs w:val="24"/>
          <w:lang w:val="pl-PL" w:eastAsia="en-US"/>
        </w:rPr>
        <w:t xml:space="preserve"> </w:t>
      </w:r>
      <w:r>
        <w:rPr>
          <w:rFonts w:eastAsia="Calibri" w:cs="Tahoma"/>
          <w:bCs/>
          <w:sz w:val="24"/>
          <w:szCs w:val="24"/>
          <w:lang w:val="pl-PL" w:eastAsia="en-US"/>
        </w:rPr>
        <w:t>kraja</w:t>
      </w:r>
      <w:r w:rsidRPr="007009FF">
        <w:rPr>
          <w:rFonts w:eastAsia="Calibri" w:cs="Tahoma"/>
          <w:bCs/>
          <w:sz w:val="24"/>
          <w:szCs w:val="24"/>
          <w:lang w:val="pl-PL" w:eastAsia="en-US"/>
        </w:rPr>
        <w:t xml:space="preserve"> </w:t>
      </w:r>
      <w:r>
        <w:rPr>
          <w:rFonts w:eastAsia="Calibri" w:cs="Tahoma"/>
          <w:bCs/>
          <w:sz w:val="24"/>
          <w:szCs w:val="24"/>
          <w:lang w:val="pl-PL" w:eastAsia="en-US"/>
        </w:rPr>
        <w:t>godine</w:t>
      </w:r>
      <w:r w:rsidRPr="007009FF">
        <w:rPr>
          <w:rFonts w:eastAsia="Calibri" w:cs="Tahoma"/>
          <w:bCs/>
          <w:sz w:val="24"/>
          <w:szCs w:val="24"/>
          <w:lang w:val="pl-PL" w:eastAsia="en-US"/>
        </w:rPr>
        <w:t xml:space="preserve"> </w:t>
      </w:r>
      <w:r>
        <w:rPr>
          <w:rFonts w:eastAsia="Calibri" w:cs="Tahoma"/>
          <w:bCs/>
          <w:sz w:val="24"/>
          <w:szCs w:val="24"/>
          <w:lang w:val="pl-PL" w:eastAsia="en-US"/>
        </w:rPr>
        <w:t>primljene</w:t>
      </w:r>
    </w:p>
    <w:p w:rsidR="007009FF" w:rsidRPr="007009FF" w:rsidRDefault="007009FF" w:rsidP="007009FF">
      <w:pPr>
        <w:numPr>
          <w:ilvl w:val="0"/>
          <w:numId w:val="25"/>
        </w:numPr>
        <w:spacing w:after="200" w:line="276" w:lineRule="auto"/>
        <w:ind w:left="851" w:hanging="425"/>
        <w:rPr>
          <w:rFonts w:eastAsia="Calibri" w:cs="Tahoma"/>
          <w:b/>
          <w:bCs/>
          <w:sz w:val="24"/>
          <w:szCs w:val="24"/>
          <w:u w:val="single"/>
          <w:lang w:val="pl-PL" w:eastAsia="en-US"/>
        </w:rPr>
      </w:pPr>
      <w:r>
        <w:rPr>
          <w:rFonts w:eastAsia="Calibri" w:cs="Tahoma"/>
          <w:b/>
          <w:bCs/>
          <w:sz w:val="24"/>
          <w:szCs w:val="24"/>
          <w:u w:val="single"/>
          <w:lang w:val="pl-PL" w:eastAsia="en-US"/>
        </w:rPr>
        <w:t>Koje</w:t>
      </w:r>
      <w:r w:rsidRPr="007009FF">
        <w:rPr>
          <w:rFonts w:eastAsia="Calibri" w:cs="Tahoma"/>
          <w:b/>
          <w:bCs/>
          <w:sz w:val="24"/>
          <w:szCs w:val="24"/>
          <w:u w:val="single"/>
          <w:lang w:val="pl-PL" w:eastAsia="en-US"/>
        </w:rPr>
        <w:t xml:space="preserve"> </w:t>
      </w:r>
      <w:r>
        <w:rPr>
          <w:rFonts w:eastAsia="Calibri" w:cs="Tahoma"/>
          <w:b/>
          <w:bCs/>
          <w:sz w:val="24"/>
          <w:szCs w:val="24"/>
          <w:u w:val="single"/>
          <w:lang w:val="pl-PL" w:eastAsia="en-US"/>
        </w:rPr>
        <w:t>su</w:t>
      </w:r>
      <w:r w:rsidRPr="007009FF">
        <w:rPr>
          <w:rFonts w:eastAsia="Calibri" w:cs="Tahoma"/>
          <w:b/>
          <w:bCs/>
          <w:sz w:val="24"/>
          <w:szCs w:val="24"/>
          <w:u w:val="single"/>
          <w:lang w:val="pl-PL" w:eastAsia="en-US"/>
        </w:rPr>
        <w:t xml:space="preserve"> </w:t>
      </w:r>
      <w:r>
        <w:rPr>
          <w:rFonts w:eastAsia="Calibri" w:cs="Tahoma"/>
          <w:b/>
          <w:bCs/>
          <w:sz w:val="24"/>
          <w:szCs w:val="24"/>
          <w:u w:val="single"/>
          <w:lang w:val="pl-PL" w:eastAsia="en-US"/>
        </w:rPr>
        <w:t>kupljene</w:t>
      </w:r>
      <w:r w:rsidRPr="007009FF">
        <w:rPr>
          <w:rFonts w:eastAsia="Calibri" w:cs="Tahoma"/>
          <w:b/>
          <w:bCs/>
          <w:sz w:val="24"/>
          <w:szCs w:val="24"/>
          <w:u w:val="single"/>
          <w:lang w:val="pl-PL" w:eastAsia="en-US"/>
        </w:rPr>
        <w:t xml:space="preserve"> </w:t>
      </w:r>
      <w:r>
        <w:rPr>
          <w:rFonts w:eastAsia="Calibri" w:cs="Tahoma"/>
          <w:b/>
          <w:bCs/>
          <w:sz w:val="24"/>
          <w:szCs w:val="24"/>
          <w:u w:val="single"/>
          <w:lang w:val="pl-PL" w:eastAsia="en-US"/>
        </w:rPr>
        <w:t>i</w:t>
      </w:r>
      <w:r w:rsidRPr="007009FF">
        <w:rPr>
          <w:rFonts w:eastAsia="Calibri" w:cs="Tahoma"/>
          <w:b/>
          <w:bCs/>
          <w:sz w:val="24"/>
          <w:szCs w:val="24"/>
          <w:u w:val="single"/>
          <w:lang w:val="pl-PL" w:eastAsia="en-US"/>
        </w:rPr>
        <w:t xml:space="preserve"> </w:t>
      </w:r>
      <w:r>
        <w:rPr>
          <w:rFonts w:eastAsia="Calibri" w:cs="Tahoma"/>
          <w:b/>
          <w:bCs/>
          <w:sz w:val="24"/>
          <w:szCs w:val="24"/>
          <w:u w:val="single"/>
          <w:lang w:val="pl-PL" w:eastAsia="en-US"/>
        </w:rPr>
        <w:t>primljene</w:t>
      </w:r>
      <w:r w:rsidRPr="007009FF">
        <w:rPr>
          <w:rFonts w:eastAsia="Calibri" w:cs="Tahoma"/>
          <w:b/>
          <w:bCs/>
          <w:sz w:val="24"/>
          <w:szCs w:val="24"/>
          <w:u w:val="single"/>
          <w:lang w:val="pl-PL" w:eastAsia="en-US"/>
        </w:rPr>
        <w:t xml:space="preserve"> </w:t>
      </w:r>
      <w:r>
        <w:rPr>
          <w:rFonts w:eastAsia="Calibri" w:cs="Tahoma"/>
          <w:b/>
          <w:bCs/>
          <w:sz w:val="24"/>
          <w:szCs w:val="24"/>
          <w:u w:val="single"/>
          <w:lang w:val="pl-PL" w:eastAsia="en-US"/>
        </w:rPr>
        <w:t>prije</w:t>
      </w:r>
      <w:r w:rsidRPr="007009FF">
        <w:rPr>
          <w:rFonts w:eastAsia="Calibri" w:cs="Tahoma"/>
          <w:b/>
          <w:bCs/>
          <w:sz w:val="24"/>
          <w:szCs w:val="24"/>
          <w:u w:val="single"/>
          <w:lang w:val="pl-PL" w:eastAsia="en-US"/>
        </w:rPr>
        <w:t xml:space="preserve"> </w:t>
      </w:r>
      <w:r>
        <w:rPr>
          <w:rFonts w:eastAsia="Calibri" w:cs="Tahoma"/>
          <w:b/>
          <w:bCs/>
          <w:sz w:val="24"/>
          <w:szCs w:val="24"/>
          <w:u w:val="single"/>
          <w:lang w:val="pl-PL" w:eastAsia="en-US"/>
        </w:rPr>
        <w:t>kraja</w:t>
      </w:r>
      <w:r w:rsidRPr="007009FF">
        <w:rPr>
          <w:rFonts w:eastAsia="Calibri" w:cs="Tahoma"/>
          <w:b/>
          <w:bCs/>
          <w:sz w:val="24"/>
          <w:szCs w:val="24"/>
          <w:u w:val="single"/>
          <w:lang w:val="pl-PL" w:eastAsia="en-US"/>
        </w:rPr>
        <w:t xml:space="preserve"> </w:t>
      </w:r>
      <w:r>
        <w:rPr>
          <w:rFonts w:eastAsia="Calibri" w:cs="Tahoma"/>
          <w:b/>
          <w:bCs/>
          <w:sz w:val="24"/>
          <w:szCs w:val="24"/>
          <w:u w:val="single"/>
          <w:lang w:val="pl-PL" w:eastAsia="en-US"/>
        </w:rPr>
        <w:t>godine</w:t>
      </w:r>
      <w:r w:rsidRPr="007009FF">
        <w:rPr>
          <w:rFonts w:eastAsia="Calibri" w:cs="Tahoma"/>
          <w:b/>
          <w:bCs/>
          <w:sz w:val="24"/>
          <w:szCs w:val="24"/>
          <w:u w:val="single"/>
          <w:lang w:val="pl-PL" w:eastAsia="en-US"/>
        </w:rPr>
        <w:t xml:space="preserve"> </w:t>
      </w:r>
      <w:r>
        <w:rPr>
          <w:rFonts w:eastAsia="Calibri" w:cs="Tahoma"/>
          <w:b/>
          <w:bCs/>
          <w:sz w:val="24"/>
          <w:szCs w:val="24"/>
          <w:u w:val="single"/>
          <w:lang w:val="pl-PL" w:eastAsia="en-US"/>
        </w:rPr>
        <w:t>evidentirane</w:t>
      </w:r>
    </w:p>
    <w:p w:rsidR="007009FF" w:rsidRPr="007009FF" w:rsidRDefault="007009FF" w:rsidP="007009FF">
      <w:pPr>
        <w:numPr>
          <w:ilvl w:val="0"/>
          <w:numId w:val="25"/>
        </w:numPr>
        <w:spacing w:after="200" w:line="276" w:lineRule="auto"/>
        <w:ind w:left="851" w:hanging="425"/>
        <w:rPr>
          <w:rFonts w:eastAsia="Calibri" w:cs="Tahoma"/>
          <w:bCs/>
          <w:sz w:val="24"/>
          <w:szCs w:val="24"/>
          <w:lang w:val="pl-PL" w:eastAsia="en-US"/>
        </w:rPr>
      </w:pPr>
      <w:r>
        <w:rPr>
          <w:rFonts w:eastAsia="Calibri" w:cs="Tahoma"/>
          <w:bCs/>
          <w:sz w:val="24"/>
          <w:szCs w:val="24"/>
          <w:lang w:val="pl-PL" w:eastAsia="en-US"/>
        </w:rPr>
        <w:t>Koje</w:t>
      </w:r>
      <w:r w:rsidRPr="007009FF">
        <w:rPr>
          <w:rFonts w:eastAsia="Calibri" w:cs="Tahoma"/>
          <w:bCs/>
          <w:sz w:val="24"/>
          <w:szCs w:val="24"/>
          <w:lang w:val="pl-PL" w:eastAsia="en-US"/>
        </w:rPr>
        <w:t xml:space="preserve"> </w:t>
      </w:r>
      <w:r>
        <w:rPr>
          <w:rFonts w:eastAsia="Calibri" w:cs="Tahoma"/>
          <w:bCs/>
          <w:sz w:val="24"/>
          <w:szCs w:val="24"/>
          <w:lang w:val="pl-PL" w:eastAsia="en-US"/>
        </w:rPr>
        <w:t>su</w:t>
      </w:r>
      <w:r w:rsidRPr="007009FF">
        <w:rPr>
          <w:rFonts w:eastAsia="Calibri" w:cs="Tahoma"/>
          <w:bCs/>
          <w:sz w:val="24"/>
          <w:szCs w:val="24"/>
          <w:lang w:val="pl-PL" w:eastAsia="en-US"/>
        </w:rPr>
        <w:t xml:space="preserve"> </w:t>
      </w:r>
      <w:r>
        <w:rPr>
          <w:rFonts w:eastAsia="Calibri" w:cs="Tahoma"/>
          <w:bCs/>
          <w:sz w:val="24"/>
          <w:szCs w:val="24"/>
          <w:lang w:val="pl-PL" w:eastAsia="en-US"/>
        </w:rPr>
        <w:t>u</w:t>
      </w:r>
      <w:r w:rsidRPr="007009FF">
        <w:rPr>
          <w:rFonts w:eastAsia="Calibri" w:cs="Tahoma"/>
          <w:bCs/>
          <w:sz w:val="24"/>
          <w:szCs w:val="24"/>
          <w:lang w:val="pl-PL" w:eastAsia="en-US"/>
        </w:rPr>
        <w:t xml:space="preserve"> </w:t>
      </w:r>
      <w:r>
        <w:rPr>
          <w:rFonts w:eastAsia="Calibri" w:cs="Tahoma"/>
          <w:bCs/>
          <w:sz w:val="24"/>
          <w:szCs w:val="24"/>
          <w:lang w:val="pl-PL" w:eastAsia="en-US"/>
        </w:rPr>
        <w:t>vlasništvu</w:t>
      </w:r>
      <w:r w:rsidRPr="007009FF">
        <w:rPr>
          <w:rFonts w:eastAsia="Calibri" w:cs="Tahoma"/>
          <w:bCs/>
          <w:sz w:val="24"/>
          <w:szCs w:val="24"/>
          <w:lang w:val="pl-PL" w:eastAsia="en-US"/>
        </w:rPr>
        <w:t xml:space="preserve"> </w:t>
      </w:r>
      <w:r>
        <w:rPr>
          <w:rFonts w:eastAsia="Calibri" w:cs="Tahoma"/>
          <w:bCs/>
          <w:sz w:val="24"/>
          <w:szCs w:val="24"/>
          <w:lang w:val="pl-PL" w:eastAsia="en-US"/>
        </w:rPr>
        <w:t>preduzeća</w:t>
      </w:r>
      <w:r w:rsidRPr="007009FF">
        <w:rPr>
          <w:rFonts w:eastAsia="Calibri" w:cs="Tahoma"/>
          <w:bCs/>
          <w:sz w:val="24"/>
          <w:szCs w:val="24"/>
          <w:lang w:val="pl-PL" w:eastAsia="en-US"/>
        </w:rPr>
        <w:t xml:space="preserve"> </w:t>
      </w:r>
      <w:r>
        <w:rPr>
          <w:rFonts w:eastAsia="Calibri" w:cs="Tahoma"/>
          <w:bCs/>
          <w:sz w:val="24"/>
          <w:szCs w:val="24"/>
          <w:lang w:val="pl-PL" w:eastAsia="en-US"/>
        </w:rPr>
        <w:t>u</w:t>
      </w:r>
      <w:r w:rsidRPr="007009FF">
        <w:rPr>
          <w:rFonts w:eastAsia="Calibri" w:cs="Tahoma"/>
          <w:bCs/>
          <w:sz w:val="24"/>
          <w:szCs w:val="24"/>
          <w:lang w:val="pl-PL" w:eastAsia="en-US"/>
        </w:rPr>
        <w:t xml:space="preserve"> </w:t>
      </w:r>
      <w:r>
        <w:rPr>
          <w:rFonts w:eastAsia="Calibri" w:cs="Tahoma"/>
          <w:bCs/>
          <w:sz w:val="24"/>
          <w:szCs w:val="24"/>
          <w:lang w:val="pl-PL" w:eastAsia="en-US"/>
        </w:rPr>
        <w:t>njegovu</w:t>
      </w:r>
      <w:r w:rsidRPr="007009FF">
        <w:rPr>
          <w:rFonts w:eastAsia="Calibri" w:cs="Tahoma"/>
          <w:bCs/>
          <w:sz w:val="24"/>
          <w:szCs w:val="24"/>
          <w:lang w:val="pl-PL" w:eastAsia="en-US"/>
        </w:rPr>
        <w:t xml:space="preserve"> </w:t>
      </w:r>
      <w:r>
        <w:rPr>
          <w:rFonts w:eastAsia="Calibri" w:cs="Tahoma"/>
          <w:bCs/>
          <w:sz w:val="24"/>
          <w:szCs w:val="24"/>
          <w:lang w:val="pl-PL" w:eastAsia="en-US"/>
        </w:rPr>
        <w:t>posjedu</w:t>
      </w:r>
      <w:r w:rsidRPr="007009FF">
        <w:rPr>
          <w:rFonts w:eastAsia="Calibri" w:cs="Tahoma"/>
          <w:bCs/>
          <w:sz w:val="24"/>
          <w:szCs w:val="24"/>
          <w:lang w:val="pl-PL" w:eastAsia="en-US"/>
        </w:rPr>
        <w:t xml:space="preserve"> </w:t>
      </w:r>
      <w:r>
        <w:rPr>
          <w:rFonts w:eastAsia="Calibri" w:cs="Tahoma"/>
          <w:bCs/>
          <w:sz w:val="24"/>
          <w:szCs w:val="24"/>
          <w:lang w:val="pl-PL" w:eastAsia="en-US"/>
        </w:rPr>
        <w:t>na</w:t>
      </w:r>
      <w:r w:rsidRPr="007009FF">
        <w:rPr>
          <w:rFonts w:eastAsia="Calibri" w:cs="Tahoma"/>
          <w:bCs/>
          <w:sz w:val="24"/>
          <w:szCs w:val="24"/>
          <w:lang w:val="pl-PL" w:eastAsia="en-US"/>
        </w:rPr>
        <w:t xml:space="preserve"> </w:t>
      </w:r>
      <w:r>
        <w:rPr>
          <w:rFonts w:eastAsia="Calibri" w:cs="Tahoma"/>
          <w:bCs/>
          <w:sz w:val="24"/>
          <w:szCs w:val="24"/>
          <w:lang w:val="pl-PL" w:eastAsia="en-US"/>
        </w:rPr>
        <w:t>kraju</w:t>
      </w:r>
      <w:r w:rsidRPr="007009FF">
        <w:rPr>
          <w:rFonts w:eastAsia="Calibri" w:cs="Tahoma"/>
          <w:bCs/>
          <w:sz w:val="24"/>
          <w:szCs w:val="24"/>
          <w:lang w:val="pl-PL" w:eastAsia="en-US"/>
        </w:rPr>
        <w:t xml:space="preserve"> </w:t>
      </w:r>
      <w:r>
        <w:rPr>
          <w:rFonts w:eastAsia="Calibri" w:cs="Tahoma"/>
          <w:bCs/>
          <w:sz w:val="24"/>
          <w:szCs w:val="24"/>
          <w:lang w:val="pl-PL" w:eastAsia="en-US"/>
        </w:rPr>
        <w:t>godine</w:t>
      </w:r>
    </w:p>
    <w:p w:rsidR="007009FF" w:rsidRPr="007009FF" w:rsidRDefault="007009FF" w:rsidP="007009FF">
      <w:pPr>
        <w:rPr>
          <w:rFonts w:eastAsia="Calibri" w:cs="Tahoma"/>
          <w:bCs/>
          <w:sz w:val="24"/>
          <w:szCs w:val="24"/>
          <w:lang w:val="pl-PL" w:eastAsia="en-US"/>
        </w:rPr>
      </w:pPr>
    </w:p>
    <w:p w:rsidR="007009FF" w:rsidRPr="007009FF" w:rsidRDefault="007009FF" w:rsidP="007009FF">
      <w:pPr>
        <w:tabs>
          <w:tab w:val="num" w:pos="1440"/>
        </w:tabs>
        <w:ind w:left="360" w:hanging="360"/>
        <w:rPr>
          <w:rFonts w:cs="Tahoma"/>
          <w:iCs/>
          <w:sz w:val="24"/>
          <w:szCs w:val="24"/>
          <w:u w:val="single"/>
          <w:lang w:val="sr-Cyrl-CS" w:eastAsia="en-US"/>
        </w:rPr>
      </w:pPr>
    </w:p>
    <w:p w:rsidR="007009FF" w:rsidRPr="007009FF" w:rsidRDefault="007009FF" w:rsidP="007009FF">
      <w:pPr>
        <w:numPr>
          <w:ilvl w:val="0"/>
          <w:numId w:val="8"/>
        </w:numPr>
        <w:spacing w:after="120" w:line="276" w:lineRule="auto"/>
        <w:ind w:left="425" w:hanging="425"/>
        <w:contextualSpacing/>
        <w:jc w:val="both"/>
        <w:rPr>
          <w:rFonts w:cs="Tahoma"/>
          <w:b/>
          <w:bCs/>
          <w:sz w:val="24"/>
          <w:szCs w:val="24"/>
          <w:lang w:val="sr-Cyrl-CS" w:eastAsia="en-US"/>
        </w:rPr>
      </w:pPr>
      <w:r>
        <w:rPr>
          <w:rFonts w:cs="Tahoma"/>
          <w:b/>
          <w:bCs/>
          <w:sz w:val="24"/>
          <w:szCs w:val="24"/>
          <w:lang w:val="sr-Cyrl-CS" w:eastAsia="en-US"/>
        </w:rPr>
        <w:t>Revizor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će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izjaviti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da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se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suzdržava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od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izražavanja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mišljenja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u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slučaju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>:</w:t>
      </w:r>
    </w:p>
    <w:p w:rsidR="007009FF" w:rsidRPr="007009FF" w:rsidRDefault="007009FF" w:rsidP="007009FF">
      <w:pPr>
        <w:numPr>
          <w:ilvl w:val="1"/>
          <w:numId w:val="26"/>
        </w:numPr>
        <w:spacing w:after="200" w:line="276" w:lineRule="auto"/>
        <w:ind w:left="851" w:hanging="425"/>
        <w:rPr>
          <w:rFonts w:eastAsia="Calibri" w:cs="Tahoma"/>
          <w:sz w:val="24"/>
          <w:szCs w:val="24"/>
          <w:lang w:val="en-US" w:eastAsia="en-US"/>
        </w:rPr>
      </w:pPr>
      <w:r>
        <w:rPr>
          <w:rFonts w:eastAsia="Calibri" w:cs="Tahoma"/>
          <w:sz w:val="24"/>
          <w:szCs w:val="24"/>
          <w:lang w:val="bs-Latn-BA" w:eastAsia="en-US"/>
        </w:rPr>
        <w:t>da</w:t>
      </w:r>
      <w:r w:rsidRPr="007009FF">
        <w:rPr>
          <w:rFonts w:eastAsia="Calibri" w:cs="Tahoma"/>
          <w:sz w:val="24"/>
          <w:szCs w:val="24"/>
          <w:lang w:val="en-US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postoji</w:t>
      </w:r>
      <w:r w:rsidRPr="007009FF">
        <w:rPr>
          <w:rFonts w:eastAsia="Calibri" w:cs="Tahoma"/>
          <w:sz w:val="24"/>
          <w:szCs w:val="24"/>
          <w:lang w:val="en-US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ograničenje</w:t>
      </w:r>
      <w:r w:rsidRPr="007009FF">
        <w:rPr>
          <w:rFonts w:eastAsia="Calibri" w:cs="Tahoma"/>
          <w:sz w:val="24"/>
          <w:szCs w:val="24"/>
          <w:lang w:val="en-US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obima</w:t>
      </w:r>
      <w:r w:rsidRPr="007009FF">
        <w:rPr>
          <w:rFonts w:eastAsia="Calibri" w:cs="Tahoma"/>
          <w:sz w:val="24"/>
          <w:szCs w:val="24"/>
          <w:lang w:val="en-US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ispitivanja</w:t>
      </w:r>
    </w:p>
    <w:p w:rsidR="007009FF" w:rsidRPr="007009FF" w:rsidRDefault="007009FF" w:rsidP="007009FF">
      <w:pPr>
        <w:numPr>
          <w:ilvl w:val="1"/>
          <w:numId w:val="26"/>
        </w:numPr>
        <w:spacing w:after="200" w:line="276" w:lineRule="auto"/>
        <w:ind w:left="851" w:hanging="425"/>
        <w:rPr>
          <w:rFonts w:eastAsia="Calibri" w:cs="Tahoma"/>
          <w:sz w:val="24"/>
          <w:szCs w:val="24"/>
          <w:lang w:val="en-US" w:eastAsia="en-US"/>
        </w:rPr>
      </w:pPr>
      <w:r>
        <w:rPr>
          <w:rFonts w:eastAsia="Calibri" w:cs="Tahoma"/>
          <w:sz w:val="24"/>
          <w:szCs w:val="24"/>
          <w:lang w:val="bs-Latn-BA" w:eastAsia="en-US"/>
        </w:rPr>
        <w:t>odstupanje</w:t>
      </w:r>
      <w:r w:rsidRPr="007009FF">
        <w:rPr>
          <w:rFonts w:eastAsia="Calibri" w:cs="Tahoma"/>
          <w:sz w:val="24"/>
          <w:szCs w:val="24"/>
          <w:lang w:val="en-US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od</w:t>
      </w:r>
      <w:r w:rsidRPr="007009FF">
        <w:rPr>
          <w:rFonts w:eastAsia="Calibri" w:cs="Tahoma"/>
          <w:sz w:val="24"/>
          <w:szCs w:val="24"/>
          <w:lang w:val="en-US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opšteprihvaćenih</w:t>
      </w:r>
      <w:r w:rsidRPr="007009FF">
        <w:rPr>
          <w:rFonts w:eastAsia="Calibri" w:cs="Tahoma"/>
          <w:sz w:val="24"/>
          <w:szCs w:val="24"/>
          <w:lang w:val="en-US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računovodstvenih</w:t>
      </w:r>
      <w:r w:rsidRPr="007009FF">
        <w:rPr>
          <w:rFonts w:eastAsia="Calibri" w:cs="Tahoma"/>
          <w:sz w:val="24"/>
          <w:szCs w:val="24"/>
          <w:lang w:val="en-US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načela</w:t>
      </w:r>
      <w:r w:rsidRPr="007009FF">
        <w:rPr>
          <w:rFonts w:eastAsia="Calibri" w:cs="Tahoma"/>
          <w:sz w:val="24"/>
          <w:szCs w:val="24"/>
          <w:lang w:val="en-US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ili</w:t>
      </w:r>
      <w:r w:rsidRPr="007009FF">
        <w:rPr>
          <w:rFonts w:eastAsia="Calibri" w:cs="Tahoma"/>
          <w:sz w:val="24"/>
          <w:szCs w:val="24"/>
          <w:lang w:val="en-US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standarda</w:t>
      </w:r>
      <w:r w:rsidRPr="007009FF">
        <w:rPr>
          <w:rFonts w:eastAsia="Calibri" w:cs="Tahoma"/>
          <w:sz w:val="24"/>
          <w:szCs w:val="24"/>
          <w:lang w:val="en-US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koja</w:t>
      </w:r>
      <w:r w:rsidRPr="007009FF">
        <w:rPr>
          <w:rFonts w:eastAsia="Calibri" w:cs="Tahoma"/>
          <w:sz w:val="24"/>
          <w:szCs w:val="24"/>
          <w:lang w:val="en-US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nisu</w:t>
      </w:r>
      <w:r w:rsidRPr="007009FF">
        <w:rPr>
          <w:rFonts w:eastAsia="Calibri" w:cs="Tahoma"/>
          <w:sz w:val="24"/>
          <w:szCs w:val="24"/>
          <w:lang w:val="en-US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značajna</w:t>
      </w:r>
      <w:r w:rsidRPr="007009FF">
        <w:rPr>
          <w:rFonts w:eastAsia="Calibri" w:cs="Tahoma"/>
          <w:sz w:val="24"/>
          <w:szCs w:val="24"/>
          <w:lang w:val="en-US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za</w:t>
      </w:r>
      <w:r w:rsidRPr="007009FF">
        <w:rPr>
          <w:rFonts w:eastAsia="Calibri" w:cs="Tahoma"/>
          <w:sz w:val="24"/>
          <w:szCs w:val="24"/>
          <w:lang w:val="en-US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tačnost</w:t>
      </w:r>
      <w:r w:rsidRPr="007009FF">
        <w:rPr>
          <w:rFonts w:eastAsia="Calibri" w:cs="Tahoma"/>
          <w:sz w:val="24"/>
          <w:szCs w:val="24"/>
          <w:lang w:val="en-US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finansijskih</w:t>
      </w:r>
      <w:r w:rsidRPr="007009FF">
        <w:rPr>
          <w:rFonts w:eastAsia="Calibri" w:cs="Tahoma"/>
          <w:sz w:val="24"/>
          <w:szCs w:val="24"/>
          <w:lang w:val="en-US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izvještaja</w:t>
      </w:r>
    </w:p>
    <w:p w:rsidR="007009FF" w:rsidRPr="007009FF" w:rsidRDefault="007009FF" w:rsidP="007009FF">
      <w:pPr>
        <w:numPr>
          <w:ilvl w:val="1"/>
          <w:numId w:val="26"/>
        </w:numPr>
        <w:spacing w:after="200" w:line="276" w:lineRule="auto"/>
        <w:ind w:left="851" w:hanging="425"/>
        <w:rPr>
          <w:rFonts w:eastAsia="Calibri" w:cs="Tahoma"/>
          <w:b/>
          <w:bCs/>
          <w:sz w:val="24"/>
          <w:szCs w:val="24"/>
          <w:u w:val="single"/>
          <w:lang w:val="en-US" w:eastAsia="en-US"/>
        </w:rPr>
      </w:pPr>
      <w:r>
        <w:rPr>
          <w:rFonts w:eastAsia="Calibri" w:cs="Tahoma"/>
          <w:b/>
          <w:bCs/>
          <w:sz w:val="24"/>
          <w:szCs w:val="24"/>
          <w:u w:val="single"/>
          <w:lang w:val="bs-Latn-BA" w:eastAsia="en-US"/>
        </w:rPr>
        <w:t>nedostatka</w:t>
      </w:r>
      <w:r w:rsidRPr="007009FF">
        <w:rPr>
          <w:rFonts w:eastAsia="Calibri" w:cs="Tahoma"/>
          <w:b/>
          <w:bCs/>
          <w:sz w:val="24"/>
          <w:szCs w:val="24"/>
          <w:u w:val="single"/>
          <w:lang w:val="en-US" w:eastAsia="en-US"/>
        </w:rPr>
        <w:t xml:space="preserve"> </w:t>
      </w:r>
      <w:r>
        <w:rPr>
          <w:rFonts w:eastAsia="Calibri" w:cs="Tahoma"/>
          <w:b/>
          <w:bCs/>
          <w:sz w:val="24"/>
          <w:szCs w:val="24"/>
          <w:u w:val="single"/>
          <w:lang w:val="bs-Latn-BA" w:eastAsia="en-US"/>
        </w:rPr>
        <w:t>dokaza</w:t>
      </w:r>
      <w:r w:rsidRPr="007009FF">
        <w:rPr>
          <w:rFonts w:eastAsia="Calibri" w:cs="Tahoma"/>
          <w:b/>
          <w:bCs/>
          <w:sz w:val="24"/>
          <w:szCs w:val="24"/>
          <w:u w:val="single"/>
          <w:lang w:val="en-US" w:eastAsia="en-US"/>
        </w:rPr>
        <w:t xml:space="preserve"> </w:t>
      </w:r>
      <w:r>
        <w:rPr>
          <w:rFonts w:eastAsia="Calibri" w:cs="Tahoma"/>
          <w:b/>
          <w:bCs/>
          <w:sz w:val="24"/>
          <w:szCs w:val="24"/>
          <w:u w:val="single"/>
          <w:lang w:val="bs-Latn-BA" w:eastAsia="en-US"/>
        </w:rPr>
        <w:t>za</w:t>
      </w:r>
      <w:r w:rsidRPr="007009FF">
        <w:rPr>
          <w:rFonts w:eastAsia="Calibri" w:cs="Tahoma"/>
          <w:b/>
          <w:bCs/>
          <w:sz w:val="24"/>
          <w:szCs w:val="24"/>
          <w:u w:val="single"/>
          <w:lang w:val="en-US" w:eastAsia="en-US"/>
        </w:rPr>
        <w:t xml:space="preserve"> </w:t>
      </w:r>
      <w:r>
        <w:rPr>
          <w:rFonts w:eastAsia="Calibri" w:cs="Tahoma"/>
          <w:b/>
          <w:bCs/>
          <w:sz w:val="24"/>
          <w:szCs w:val="24"/>
          <w:u w:val="single"/>
          <w:lang w:val="bs-Latn-BA" w:eastAsia="en-US"/>
        </w:rPr>
        <w:t>donošenje</w:t>
      </w:r>
      <w:r w:rsidRPr="007009FF">
        <w:rPr>
          <w:rFonts w:eastAsia="Calibri" w:cs="Tahoma"/>
          <w:b/>
          <w:bCs/>
          <w:sz w:val="24"/>
          <w:szCs w:val="24"/>
          <w:u w:val="single"/>
          <w:lang w:val="en-US" w:eastAsia="en-US"/>
        </w:rPr>
        <w:t xml:space="preserve"> </w:t>
      </w:r>
      <w:r>
        <w:rPr>
          <w:rFonts w:eastAsia="Calibri" w:cs="Tahoma"/>
          <w:b/>
          <w:bCs/>
          <w:sz w:val="24"/>
          <w:szCs w:val="24"/>
          <w:u w:val="single"/>
          <w:lang w:val="bs-Latn-BA" w:eastAsia="en-US"/>
        </w:rPr>
        <w:t>mišljenja</w:t>
      </w:r>
    </w:p>
    <w:p w:rsidR="007009FF" w:rsidRPr="007009FF" w:rsidRDefault="007009FF" w:rsidP="007009FF">
      <w:pPr>
        <w:numPr>
          <w:ilvl w:val="1"/>
          <w:numId w:val="26"/>
        </w:numPr>
        <w:spacing w:after="200" w:line="276" w:lineRule="auto"/>
        <w:ind w:left="851" w:hanging="425"/>
        <w:rPr>
          <w:rFonts w:eastAsia="Calibri" w:cs="Tahoma"/>
          <w:sz w:val="24"/>
          <w:szCs w:val="24"/>
          <w:lang w:val="en-US" w:eastAsia="en-US"/>
        </w:rPr>
      </w:pPr>
      <w:r>
        <w:rPr>
          <w:rFonts w:eastAsia="Calibri" w:cs="Tahoma"/>
          <w:sz w:val="24"/>
          <w:szCs w:val="24"/>
          <w:lang w:val="bs-Latn-BA" w:eastAsia="en-US"/>
        </w:rPr>
        <w:t>odstupanje</w:t>
      </w:r>
      <w:r w:rsidRPr="007009FF">
        <w:rPr>
          <w:rFonts w:eastAsia="Calibri" w:cs="Tahoma"/>
          <w:sz w:val="24"/>
          <w:szCs w:val="24"/>
          <w:lang w:val="en-US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od</w:t>
      </w:r>
      <w:r w:rsidRPr="007009FF">
        <w:rPr>
          <w:rFonts w:eastAsia="Calibri" w:cs="Tahoma"/>
          <w:sz w:val="24"/>
          <w:szCs w:val="24"/>
          <w:lang w:val="en-US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opšteprihvaćenih</w:t>
      </w:r>
      <w:r w:rsidRPr="007009FF">
        <w:rPr>
          <w:rFonts w:eastAsia="Calibri" w:cs="Tahoma"/>
          <w:sz w:val="24"/>
          <w:szCs w:val="24"/>
          <w:lang w:val="en-US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računovodstvenih</w:t>
      </w:r>
      <w:r w:rsidRPr="007009FF">
        <w:rPr>
          <w:rFonts w:eastAsia="Calibri" w:cs="Tahoma"/>
          <w:sz w:val="24"/>
          <w:szCs w:val="24"/>
          <w:lang w:val="en-US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načela</w:t>
      </w:r>
      <w:r w:rsidRPr="007009FF">
        <w:rPr>
          <w:rFonts w:eastAsia="Calibri" w:cs="Tahoma"/>
          <w:sz w:val="24"/>
          <w:szCs w:val="24"/>
          <w:lang w:val="en-US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ili</w:t>
      </w:r>
      <w:r w:rsidRPr="007009FF">
        <w:rPr>
          <w:rFonts w:eastAsia="Calibri" w:cs="Tahoma"/>
          <w:sz w:val="24"/>
          <w:szCs w:val="24"/>
          <w:lang w:val="en-US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standarda</w:t>
      </w:r>
      <w:r w:rsidRPr="007009FF">
        <w:rPr>
          <w:rFonts w:eastAsia="Calibri" w:cs="Tahoma"/>
          <w:sz w:val="24"/>
          <w:szCs w:val="24"/>
          <w:lang w:val="en-US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koja</w:t>
      </w:r>
      <w:r w:rsidRPr="007009FF">
        <w:rPr>
          <w:rFonts w:eastAsia="Calibri" w:cs="Tahoma"/>
          <w:sz w:val="24"/>
          <w:szCs w:val="24"/>
          <w:lang w:val="en-US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su</w:t>
      </w:r>
      <w:r w:rsidRPr="007009FF">
        <w:rPr>
          <w:rFonts w:eastAsia="Calibri" w:cs="Tahoma"/>
          <w:sz w:val="24"/>
          <w:szCs w:val="24"/>
          <w:lang w:val="en-US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značajna</w:t>
      </w:r>
      <w:r w:rsidRPr="007009FF">
        <w:rPr>
          <w:rFonts w:eastAsia="Calibri" w:cs="Tahoma"/>
          <w:sz w:val="24"/>
          <w:szCs w:val="24"/>
          <w:lang w:val="en-US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za</w:t>
      </w:r>
      <w:r w:rsidRPr="007009FF">
        <w:rPr>
          <w:rFonts w:eastAsia="Calibri" w:cs="Tahoma"/>
          <w:sz w:val="24"/>
          <w:szCs w:val="24"/>
          <w:lang w:val="en-US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tačnost</w:t>
      </w:r>
      <w:r w:rsidRPr="007009FF">
        <w:rPr>
          <w:rFonts w:eastAsia="Calibri" w:cs="Tahoma"/>
          <w:sz w:val="24"/>
          <w:szCs w:val="24"/>
          <w:lang w:val="en-US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finansijskih</w:t>
      </w:r>
      <w:r w:rsidRPr="007009FF">
        <w:rPr>
          <w:rFonts w:eastAsia="Calibri" w:cs="Tahoma"/>
          <w:sz w:val="24"/>
          <w:szCs w:val="24"/>
          <w:lang w:val="en-US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izvještaja</w:t>
      </w:r>
    </w:p>
    <w:p w:rsidR="007009FF" w:rsidRPr="007009FF" w:rsidRDefault="007009FF" w:rsidP="007009FF">
      <w:pPr>
        <w:tabs>
          <w:tab w:val="num" w:pos="1440"/>
        </w:tabs>
        <w:ind w:left="360" w:hanging="360"/>
        <w:rPr>
          <w:rFonts w:cs="Tahoma"/>
          <w:iCs/>
          <w:sz w:val="24"/>
          <w:szCs w:val="24"/>
          <w:u w:val="single"/>
          <w:lang w:val="sr-Cyrl-CS" w:eastAsia="en-US"/>
        </w:rPr>
      </w:pPr>
    </w:p>
    <w:p w:rsidR="007009FF" w:rsidRPr="007009FF" w:rsidRDefault="007009FF" w:rsidP="007009FF">
      <w:pPr>
        <w:tabs>
          <w:tab w:val="num" w:pos="1440"/>
        </w:tabs>
        <w:ind w:left="360" w:hanging="360"/>
        <w:rPr>
          <w:rFonts w:cs="Tahoma"/>
          <w:iCs/>
          <w:sz w:val="24"/>
          <w:szCs w:val="24"/>
          <w:u w:val="single"/>
          <w:lang w:val="sr-Cyrl-CS" w:eastAsia="en-US"/>
        </w:rPr>
      </w:pPr>
    </w:p>
    <w:p w:rsidR="007009FF" w:rsidRPr="007009FF" w:rsidRDefault="007009FF" w:rsidP="007009FF">
      <w:pPr>
        <w:numPr>
          <w:ilvl w:val="0"/>
          <w:numId w:val="8"/>
        </w:numPr>
        <w:spacing w:after="120" w:line="276" w:lineRule="auto"/>
        <w:ind w:left="425" w:hanging="425"/>
        <w:contextualSpacing/>
        <w:jc w:val="both"/>
        <w:rPr>
          <w:rFonts w:cs="Tahoma"/>
          <w:b/>
          <w:bCs/>
          <w:sz w:val="24"/>
          <w:szCs w:val="24"/>
          <w:lang w:val="sr-Cyrl-CS" w:eastAsia="en-US"/>
        </w:rPr>
      </w:pPr>
      <w:r>
        <w:rPr>
          <w:rFonts w:cs="Tahoma"/>
          <w:b/>
          <w:bCs/>
          <w:sz w:val="24"/>
          <w:szCs w:val="24"/>
          <w:lang w:val="sr-Cyrl-CS" w:eastAsia="en-US"/>
        </w:rPr>
        <w:lastRenderedPageBreak/>
        <w:t>Koja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od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navedenih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izjava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o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internoj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kontroli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je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tačna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>:</w:t>
      </w:r>
    </w:p>
    <w:p w:rsidR="007009FF" w:rsidRPr="007009FF" w:rsidRDefault="007009FF" w:rsidP="007009FF">
      <w:pPr>
        <w:numPr>
          <w:ilvl w:val="1"/>
          <w:numId w:val="18"/>
        </w:numPr>
        <w:tabs>
          <w:tab w:val="num" w:pos="-426"/>
        </w:tabs>
        <w:spacing w:after="200" w:line="276" w:lineRule="auto"/>
        <w:ind w:left="851" w:hanging="425"/>
        <w:rPr>
          <w:rFonts w:eastAsia="Calibri" w:cs="Tahoma"/>
          <w:sz w:val="24"/>
          <w:szCs w:val="24"/>
          <w:lang w:val="bs-Latn-BA" w:eastAsia="en-US"/>
        </w:rPr>
      </w:pPr>
      <w:r>
        <w:rPr>
          <w:rFonts w:eastAsia="Calibri" w:cs="Tahoma"/>
          <w:sz w:val="24"/>
          <w:szCs w:val="24"/>
          <w:lang w:val="bs-Latn-BA" w:eastAsia="en-US"/>
        </w:rPr>
        <w:t>odgovarajuća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interna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kontrola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pruža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razumno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uvjerenje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o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tome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da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neće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biti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tajnih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sporazuma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između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zaposlenih</w:t>
      </w:r>
    </w:p>
    <w:p w:rsidR="007009FF" w:rsidRPr="007009FF" w:rsidRDefault="007009FF" w:rsidP="007009FF">
      <w:pPr>
        <w:numPr>
          <w:ilvl w:val="1"/>
          <w:numId w:val="18"/>
        </w:numPr>
        <w:tabs>
          <w:tab w:val="num" w:pos="-426"/>
        </w:tabs>
        <w:spacing w:after="200" w:line="276" w:lineRule="auto"/>
        <w:ind w:left="851" w:hanging="425"/>
        <w:rPr>
          <w:rFonts w:eastAsia="Calibri" w:cs="Tahoma"/>
          <w:sz w:val="24"/>
          <w:szCs w:val="24"/>
          <w:lang w:val="bs-Latn-BA" w:eastAsia="en-US"/>
        </w:rPr>
      </w:pPr>
      <w:r>
        <w:rPr>
          <w:rFonts w:eastAsia="Calibri" w:cs="Tahoma"/>
          <w:sz w:val="24"/>
          <w:szCs w:val="24"/>
          <w:lang w:val="bs-Latn-BA" w:eastAsia="en-US"/>
        </w:rPr>
        <w:t>postavljanje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i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održavanje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sistema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interne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kontrole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je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važna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dužnost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internog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revizora</w:t>
      </w:r>
    </w:p>
    <w:p w:rsidR="007009FF" w:rsidRPr="007009FF" w:rsidRDefault="007009FF" w:rsidP="007009FF">
      <w:pPr>
        <w:numPr>
          <w:ilvl w:val="1"/>
          <w:numId w:val="18"/>
        </w:numPr>
        <w:tabs>
          <w:tab w:val="num" w:pos="-426"/>
        </w:tabs>
        <w:spacing w:after="200" w:line="276" w:lineRule="auto"/>
        <w:ind w:left="851" w:hanging="425"/>
        <w:rPr>
          <w:rFonts w:eastAsia="Calibri" w:cs="Tahoma"/>
          <w:sz w:val="24"/>
          <w:szCs w:val="24"/>
          <w:lang w:val="bs-Latn-BA" w:eastAsia="en-US"/>
        </w:rPr>
      </w:pPr>
      <w:r>
        <w:rPr>
          <w:rFonts w:eastAsia="Calibri" w:cs="Tahoma"/>
          <w:sz w:val="24"/>
          <w:szCs w:val="24"/>
          <w:lang w:val="bs-Latn-BA" w:eastAsia="en-US"/>
        </w:rPr>
        <w:t>izuzetno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jak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sistem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interne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kontrole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je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dovoljan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razlog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da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revizor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eliminiše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dokazne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testove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za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značajna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salda</w:t>
      </w:r>
    </w:p>
    <w:p w:rsidR="007009FF" w:rsidRPr="007009FF" w:rsidRDefault="007009FF" w:rsidP="007009FF">
      <w:pPr>
        <w:numPr>
          <w:ilvl w:val="1"/>
          <w:numId w:val="18"/>
        </w:numPr>
        <w:tabs>
          <w:tab w:val="num" w:pos="-426"/>
        </w:tabs>
        <w:spacing w:after="200" w:line="276" w:lineRule="auto"/>
        <w:ind w:left="851" w:hanging="425"/>
        <w:rPr>
          <w:rFonts w:eastAsia="Calibri" w:cs="Tahoma"/>
          <w:b/>
          <w:bCs/>
          <w:sz w:val="24"/>
          <w:szCs w:val="24"/>
          <w:u w:val="single"/>
          <w:lang w:val="bs-Latn-BA" w:eastAsia="en-US"/>
        </w:rPr>
      </w:pPr>
      <w:r>
        <w:rPr>
          <w:rFonts w:eastAsia="Calibri" w:cs="Tahoma"/>
          <w:b/>
          <w:bCs/>
          <w:sz w:val="24"/>
          <w:szCs w:val="24"/>
          <w:u w:val="single"/>
          <w:lang w:val="bs-Latn-BA" w:eastAsia="en-US"/>
        </w:rPr>
        <w:t>odnos</w:t>
      </w:r>
      <w:r w:rsidRPr="007009FF">
        <w:rPr>
          <w:rFonts w:eastAsia="Calibri" w:cs="Tahoma"/>
          <w:b/>
          <w:bCs/>
          <w:sz w:val="24"/>
          <w:szCs w:val="24"/>
          <w:u w:val="single"/>
          <w:lang w:val="bs-Latn-BA" w:eastAsia="en-US"/>
        </w:rPr>
        <w:t xml:space="preserve"> </w:t>
      </w:r>
      <w:r>
        <w:rPr>
          <w:rFonts w:eastAsia="Calibri" w:cs="Tahoma"/>
          <w:b/>
          <w:bCs/>
          <w:sz w:val="24"/>
          <w:szCs w:val="24"/>
          <w:u w:val="single"/>
          <w:lang w:val="bs-Latn-BA" w:eastAsia="en-US"/>
        </w:rPr>
        <w:t>troškova</w:t>
      </w:r>
      <w:r w:rsidRPr="007009FF">
        <w:rPr>
          <w:rFonts w:eastAsia="Calibri" w:cs="Tahoma"/>
          <w:b/>
          <w:bCs/>
          <w:sz w:val="24"/>
          <w:szCs w:val="24"/>
          <w:u w:val="single"/>
          <w:lang w:val="bs-Latn-BA" w:eastAsia="en-US"/>
        </w:rPr>
        <w:t xml:space="preserve"> </w:t>
      </w:r>
      <w:r>
        <w:rPr>
          <w:rFonts w:eastAsia="Calibri" w:cs="Tahoma"/>
          <w:b/>
          <w:bCs/>
          <w:sz w:val="24"/>
          <w:szCs w:val="24"/>
          <w:u w:val="single"/>
          <w:lang w:val="bs-Latn-BA" w:eastAsia="en-US"/>
        </w:rPr>
        <w:t>i</w:t>
      </w:r>
      <w:r w:rsidRPr="007009FF">
        <w:rPr>
          <w:rFonts w:eastAsia="Calibri" w:cs="Tahoma"/>
          <w:b/>
          <w:bCs/>
          <w:sz w:val="24"/>
          <w:szCs w:val="24"/>
          <w:u w:val="single"/>
          <w:lang w:val="bs-Latn-BA" w:eastAsia="en-US"/>
        </w:rPr>
        <w:t xml:space="preserve"> </w:t>
      </w:r>
      <w:r>
        <w:rPr>
          <w:rFonts w:eastAsia="Calibri" w:cs="Tahoma"/>
          <w:b/>
          <w:bCs/>
          <w:sz w:val="24"/>
          <w:szCs w:val="24"/>
          <w:u w:val="single"/>
          <w:lang w:val="bs-Latn-BA" w:eastAsia="en-US"/>
        </w:rPr>
        <w:t>koristi</w:t>
      </w:r>
      <w:r w:rsidRPr="007009FF">
        <w:rPr>
          <w:rFonts w:eastAsia="Calibri" w:cs="Tahoma"/>
          <w:b/>
          <w:bCs/>
          <w:sz w:val="24"/>
          <w:szCs w:val="24"/>
          <w:u w:val="single"/>
          <w:lang w:val="bs-Latn-BA" w:eastAsia="en-US"/>
        </w:rPr>
        <w:t xml:space="preserve"> </w:t>
      </w:r>
      <w:r>
        <w:rPr>
          <w:rFonts w:eastAsia="Calibri" w:cs="Tahoma"/>
          <w:b/>
          <w:bCs/>
          <w:sz w:val="24"/>
          <w:szCs w:val="24"/>
          <w:u w:val="single"/>
          <w:lang w:val="bs-Latn-BA" w:eastAsia="en-US"/>
        </w:rPr>
        <w:t>je</w:t>
      </w:r>
      <w:r w:rsidRPr="007009FF">
        <w:rPr>
          <w:rFonts w:eastAsia="Calibri" w:cs="Tahoma"/>
          <w:b/>
          <w:bCs/>
          <w:sz w:val="24"/>
          <w:szCs w:val="24"/>
          <w:u w:val="single"/>
          <w:lang w:val="bs-Latn-BA" w:eastAsia="en-US"/>
        </w:rPr>
        <w:t xml:space="preserve"> </w:t>
      </w:r>
      <w:r>
        <w:rPr>
          <w:rFonts w:eastAsia="Calibri" w:cs="Tahoma"/>
          <w:b/>
          <w:bCs/>
          <w:sz w:val="24"/>
          <w:szCs w:val="24"/>
          <w:u w:val="single"/>
          <w:lang w:val="bs-Latn-BA" w:eastAsia="en-US"/>
        </w:rPr>
        <w:t>primarni</w:t>
      </w:r>
      <w:r w:rsidRPr="007009FF">
        <w:rPr>
          <w:rFonts w:eastAsia="Calibri" w:cs="Tahoma"/>
          <w:b/>
          <w:bCs/>
          <w:sz w:val="24"/>
          <w:szCs w:val="24"/>
          <w:u w:val="single"/>
          <w:lang w:val="bs-Latn-BA" w:eastAsia="en-US"/>
        </w:rPr>
        <w:t xml:space="preserve"> </w:t>
      </w:r>
      <w:r>
        <w:rPr>
          <w:rFonts w:eastAsia="Calibri" w:cs="Tahoma"/>
          <w:b/>
          <w:bCs/>
          <w:sz w:val="24"/>
          <w:szCs w:val="24"/>
          <w:u w:val="single"/>
          <w:lang w:val="bs-Latn-BA" w:eastAsia="en-US"/>
        </w:rPr>
        <w:t>kriterij</w:t>
      </w:r>
      <w:r w:rsidRPr="007009FF">
        <w:rPr>
          <w:rFonts w:eastAsia="Calibri" w:cs="Tahoma"/>
          <w:b/>
          <w:bCs/>
          <w:sz w:val="24"/>
          <w:szCs w:val="24"/>
          <w:u w:val="single"/>
          <w:lang w:val="bs-Latn-BA" w:eastAsia="en-US"/>
        </w:rPr>
        <w:t xml:space="preserve"> </w:t>
      </w:r>
      <w:r>
        <w:rPr>
          <w:rFonts w:eastAsia="Calibri" w:cs="Tahoma"/>
          <w:b/>
          <w:bCs/>
          <w:sz w:val="24"/>
          <w:szCs w:val="24"/>
          <w:u w:val="single"/>
          <w:lang w:val="bs-Latn-BA" w:eastAsia="en-US"/>
        </w:rPr>
        <w:t>koji</w:t>
      </w:r>
      <w:r w:rsidRPr="007009FF">
        <w:rPr>
          <w:rFonts w:eastAsia="Calibri" w:cs="Tahoma"/>
          <w:b/>
          <w:bCs/>
          <w:sz w:val="24"/>
          <w:szCs w:val="24"/>
          <w:u w:val="single"/>
          <w:lang w:val="bs-Latn-BA" w:eastAsia="en-US"/>
        </w:rPr>
        <w:t xml:space="preserve"> </w:t>
      </w:r>
      <w:r>
        <w:rPr>
          <w:rFonts w:eastAsia="Calibri" w:cs="Tahoma"/>
          <w:b/>
          <w:bCs/>
          <w:sz w:val="24"/>
          <w:szCs w:val="24"/>
          <w:u w:val="single"/>
          <w:lang w:val="bs-Latn-BA" w:eastAsia="en-US"/>
        </w:rPr>
        <w:t>se</w:t>
      </w:r>
      <w:r w:rsidRPr="007009FF">
        <w:rPr>
          <w:rFonts w:eastAsia="Calibri" w:cs="Tahoma"/>
          <w:b/>
          <w:bCs/>
          <w:sz w:val="24"/>
          <w:szCs w:val="24"/>
          <w:u w:val="single"/>
          <w:lang w:val="bs-Latn-BA" w:eastAsia="en-US"/>
        </w:rPr>
        <w:t xml:space="preserve"> </w:t>
      </w:r>
      <w:r>
        <w:rPr>
          <w:rFonts w:eastAsia="Calibri" w:cs="Tahoma"/>
          <w:b/>
          <w:bCs/>
          <w:sz w:val="24"/>
          <w:szCs w:val="24"/>
          <w:u w:val="single"/>
          <w:lang w:val="bs-Latn-BA" w:eastAsia="en-US"/>
        </w:rPr>
        <w:t>treba</w:t>
      </w:r>
      <w:r w:rsidRPr="007009FF">
        <w:rPr>
          <w:rFonts w:eastAsia="Calibri" w:cs="Tahoma"/>
          <w:b/>
          <w:bCs/>
          <w:sz w:val="24"/>
          <w:szCs w:val="24"/>
          <w:u w:val="single"/>
          <w:lang w:val="bs-Latn-BA" w:eastAsia="en-US"/>
        </w:rPr>
        <w:t xml:space="preserve"> </w:t>
      </w:r>
      <w:r>
        <w:rPr>
          <w:rFonts w:eastAsia="Calibri" w:cs="Tahoma"/>
          <w:b/>
          <w:bCs/>
          <w:sz w:val="24"/>
          <w:szCs w:val="24"/>
          <w:u w:val="single"/>
          <w:lang w:val="bs-Latn-BA" w:eastAsia="en-US"/>
        </w:rPr>
        <w:t>razmotriti</w:t>
      </w:r>
      <w:r w:rsidRPr="007009FF">
        <w:rPr>
          <w:rFonts w:eastAsia="Calibri" w:cs="Tahoma"/>
          <w:b/>
          <w:bCs/>
          <w:sz w:val="24"/>
          <w:szCs w:val="24"/>
          <w:u w:val="single"/>
          <w:lang w:val="bs-Latn-BA" w:eastAsia="en-US"/>
        </w:rPr>
        <w:t xml:space="preserve"> </w:t>
      </w:r>
      <w:r>
        <w:rPr>
          <w:rFonts w:eastAsia="Calibri" w:cs="Tahoma"/>
          <w:b/>
          <w:bCs/>
          <w:sz w:val="24"/>
          <w:szCs w:val="24"/>
          <w:u w:val="single"/>
          <w:lang w:val="bs-Latn-BA" w:eastAsia="en-US"/>
        </w:rPr>
        <w:t>prilikom</w:t>
      </w:r>
      <w:r w:rsidRPr="007009FF">
        <w:rPr>
          <w:rFonts w:eastAsia="Calibri" w:cs="Tahoma"/>
          <w:b/>
          <w:bCs/>
          <w:sz w:val="24"/>
          <w:szCs w:val="24"/>
          <w:u w:val="single"/>
          <w:lang w:val="bs-Latn-BA" w:eastAsia="en-US"/>
        </w:rPr>
        <w:t xml:space="preserve"> </w:t>
      </w:r>
      <w:r>
        <w:rPr>
          <w:rFonts w:eastAsia="Calibri" w:cs="Tahoma"/>
          <w:b/>
          <w:bCs/>
          <w:sz w:val="24"/>
          <w:szCs w:val="24"/>
          <w:u w:val="single"/>
          <w:lang w:val="bs-Latn-BA" w:eastAsia="en-US"/>
        </w:rPr>
        <w:t>izrade</w:t>
      </w:r>
      <w:r w:rsidRPr="007009FF">
        <w:rPr>
          <w:rFonts w:eastAsia="Calibri" w:cs="Tahoma"/>
          <w:b/>
          <w:bCs/>
          <w:sz w:val="24"/>
          <w:szCs w:val="24"/>
          <w:u w:val="single"/>
          <w:lang w:val="bs-Latn-BA" w:eastAsia="en-US"/>
        </w:rPr>
        <w:t xml:space="preserve"> </w:t>
      </w:r>
      <w:r>
        <w:rPr>
          <w:rFonts w:eastAsia="Calibri" w:cs="Tahoma"/>
          <w:b/>
          <w:bCs/>
          <w:sz w:val="24"/>
          <w:szCs w:val="24"/>
          <w:u w:val="single"/>
          <w:lang w:val="bs-Latn-BA" w:eastAsia="en-US"/>
        </w:rPr>
        <w:t>sistema</w:t>
      </w:r>
      <w:r w:rsidRPr="007009FF">
        <w:rPr>
          <w:rFonts w:eastAsia="Calibri" w:cs="Tahoma"/>
          <w:b/>
          <w:bCs/>
          <w:sz w:val="24"/>
          <w:szCs w:val="24"/>
          <w:u w:val="single"/>
          <w:lang w:val="bs-Latn-BA" w:eastAsia="en-US"/>
        </w:rPr>
        <w:t xml:space="preserve"> </w:t>
      </w:r>
      <w:r>
        <w:rPr>
          <w:rFonts w:eastAsia="Calibri" w:cs="Tahoma"/>
          <w:b/>
          <w:bCs/>
          <w:sz w:val="24"/>
          <w:szCs w:val="24"/>
          <w:u w:val="single"/>
          <w:lang w:val="bs-Latn-BA" w:eastAsia="en-US"/>
        </w:rPr>
        <w:t>interne</w:t>
      </w:r>
      <w:r w:rsidRPr="007009FF">
        <w:rPr>
          <w:rFonts w:eastAsia="Calibri" w:cs="Tahoma"/>
          <w:b/>
          <w:bCs/>
          <w:sz w:val="24"/>
          <w:szCs w:val="24"/>
          <w:u w:val="single"/>
          <w:lang w:val="bs-Latn-BA" w:eastAsia="en-US"/>
        </w:rPr>
        <w:t xml:space="preserve"> </w:t>
      </w:r>
      <w:r>
        <w:rPr>
          <w:rFonts w:eastAsia="Calibri" w:cs="Tahoma"/>
          <w:b/>
          <w:bCs/>
          <w:sz w:val="24"/>
          <w:szCs w:val="24"/>
          <w:u w:val="single"/>
          <w:lang w:val="bs-Latn-BA" w:eastAsia="en-US"/>
        </w:rPr>
        <w:t>kontrole</w:t>
      </w:r>
    </w:p>
    <w:p w:rsidR="007009FF" w:rsidRPr="007009FF" w:rsidRDefault="007009FF" w:rsidP="007009FF">
      <w:pPr>
        <w:tabs>
          <w:tab w:val="num" w:pos="1440"/>
        </w:tabs>
        <w:ind w:left="360" w:hanging="360"/>
        <w:rPr>
          <w:rFonts w:cs="Tahoma"/>
          <w:iCs/>
          <w:sz w:val="24"/>
          <w:szCs w:val="24"/>
          <w:u w:val="single"/>
          <w:lang w:val="sr-Cyrl-CS" w:eastAsia="en-US"/>
        </w:rPr>
      </w:pPr>
    </w:p>
    <w:p w:rsidR="007009FF" w:rsidRPr="007009FF" w:rsidRDefault="007009FF" w:rsidP="007009FF">
      <w:pPr>
        <w:numPr>
          <w:ilvl w:val="0"/>
          <w:numId w:val="8"/>
        </w:numPr>
        <w:spacing w:after="120" w:line="276" w:lineRule="auto"/>
        <w:ind w:left="425" w:hanging="425"/>
        <w:contextualSpacing/>
        <w:jc w:val="both"/>
        <w:rPr>
          <w:rFonts w:cs="Tahoma"/>
          <w:b/>
          <w:bCs/>
          <w:sz w:val="24"/>
          <w:szCs w:val="24"/>
          <w:lang w:val="sr-Cyrl-CS" w:eastAsia="en-US"/>
        </w:rPr>
      </w:pPr>
      <w:r>
        <w:rPr>
          <w:rFonts w:cs="Tahoma"/>
          <w:b/>
          <w:bCs/>
          <w:sz w:val="24"/>
          <w:szCs w:val="24"/>
          <w:lang w:val="sr-Cyrl-CS" w:eastAsia="en-US"/>
        </w:rPr>
        <w:t>Pouzdanost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revizorskih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dokaza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je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veoma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važna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. </w:t>
      </w:r>
      <w:r>
        <w:rPr>
          <w:rFonts w:cs="Tahoma"/>
          <w:b/>
          <w:bCs/>
          <w:sz w:val="24"/>
          <w:szCs w:val="24"/>
          <w:lang w:val="sr-Cyrl-CS" w:eastAsia="en-US"/>
        </w:rPr>
        <w:t>U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pogledu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pouzdanosti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revizorskih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dokaza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prepoznajte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netačne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konstatacije</w:t>
      </w:r>
      <w:r w:rsidRPr="007009FF">
        <w:rPr>
          <w:rFonts w:cs="Tahoma"/>
          <w:b/>
          <w:bCs/>
          <w:sz w:val="24"/>
          <w:szCs w:val="24"/>
          <w:lang w:val="sr-Cyrl-CS" w:eastAsia="en-US"/>
        </w:rPr>
        <w:t>:</w:t>
      </w:r>
    </w:p>
    <w:p w:rsidR="007009FF" w:rsidRPr="007009FF" w:rsidRDefault="007009FF" w:rsidP="007009FF">
      <w:pPr>
        <w:numPr>
          <w:ilvl w:val="0"/>
          <w:numId w:val="27"/>
        </w:numPr>
        <w:tabs>
          <w:tab w:val="num" w:pos="851"/>
        </w:tabs>
        <w:spacing w:after="200" w:line="276" w:lineRule="auto"/>
        <w:ind w:left="851" w:hanging="425"/>
        <w:rPr>
          <w:rFonts w:eastAsia="Calibri" w:cs="Tahoma"/>
          <w:b/>
          <w:sz w:val="24"/>
          <w:szCs w:val="24"/>
          <w:u w:val="single"/>
          <w:lang w:val="bs-Latn-BA" w:eastAsia="en-US"/>
        </w:rPr>
      </w:pPr>
      <w:r>
        <w:rPr>
          <w:rFonts w:eastAsia="Calibri" w:cs="Tahoma"/>
          <w:b/>
          <w:sz w:val="24"/>
          <w:szCs w:val="24"/>
          <w:u w:val="single"/>
          <w:lang w:val="bs-Latn-BA" w:eastAsia="en-US"/>
        </w:rPr>
        <w:t>revizorski</w:t>
      </w:r>
      <w:r w:rsidRPr="007009FF">
        <w:rPr>
          <w:rFonts w:eastAsia="Calibri" w:cs="Tahoma"/>
          <w:b/>
          <w:sz w:val="24"/>
          <w:szCs w:val="24"/>
          <w:u w:val="single"/>
          <w:lang w:val="bs-Latn-BA" w:eastAsia="en-US"/>
        </w:rPr>
        <w:t xml:space="preserve"> </w:t>
      </w:r>
      <w:r>
        <w:rPr>
          <w:rFonts w:eastAsia="Calibri" w:cs="Tahoma"/>
          <w:b/>
          <w:sz w:val="24"/>
          <w:szCs w:val="24"/>
          <w:u w:val="single"/>
          <w:lang w:val="bs-Latn-BA" w:eastAsia="en-US"/>
        </w:rPr>
        <w:t>dokazi</w:t>
      </w:r>
      <w:r w:rsidRPr="007009FF">
        <w:rPr>
          <w:rFonts w:eastAsia="Calibri" w:cs="Tahoma"/>
          <w:b/>
          <w:sz w:val="24"/>
          <w:szCs w:val="24"/>
          <w:u w:val="single"/>
          <w:lang w:val="bs-Latn-BA" w:eastAsia="en-US"/>
        </w:rPr>
        <w:t xml:space="preserve"> </w:t>
      </w:r>
      <w:r>
        <w:rPr>
          <w:rFonts w:eastAsia="Calibri" w:cs="Tahoma"/>
          <w:b/>
          <w:sz w:val="24"/>
          <w:szCs w:val="24"/>
          <w:u w:val="single"/>
          <w:lang w:val="bs-Latn-BA" w:eastAsia="en-US"/>
        </w:rPr>
        <w:t>iz</w:t>
      </w:r>
      <w:r w:rsidRPr="007009FF">
        <w:rPr>
          <w:rFonts w:eastAsia="Calibri" w:cs="Tahoma"/>
          <w:b/>
          <w:sz w:val="24"/>
          <w:szCs w:val="24"/>
          <w:u w:val="single"/>
          <w:lang w:val="bs-Latn-BA" w:eastAsia="en-US"/>
        </w:rPr>
        <w:t xml:space="preserve"> </w:t>
      </w:r>
      <w:r>
        <w:rPr>
          <w:rFonts w:eastAsia="Calibri" w:cs="Tahoma"/>
          <w:b/>
          <w:sz w:val="24"/>
          <w:szCs w:val="24"/>
          <w:u w:val="single"/>
          <w:lang w:val="bs-Latn-BA" w:eastAsia="en-US"/>
        </w:rPr>
        <w:t>internih</w:t>
      </w:r>
      <w:r w:rsidRPr="007009FF">
        <w:rPr>
          <w:rFonts w:eastAsia="Calibri" w:cs="Tahoma"/>
          <w:b/>
          <w:sz w:val="24"/>
          <w:szCs w:val="24"/>
          <w:u w:val="single"/>
          <w:lang w:val="bs-Latn-BA" w:eastAsia="en-US"/>
        </w:rPr>
        <w:t xml:space="preserve"> </w:t>
      </w:r>
      <w:r>
        <w:rPr>
          <w:rFonts w:eastAsia="Calibri" w:cs="Tahoma"/>
          <w:b/>
          <w:sz w:val="24"/>
          <w:szCs w:val="24"/>
          <w:u w:val="single"/>
          <w:lang w:val="bs-Latn-BA" w:eastAsia="en-US"/>
        </w:rPr>
        <w:t>izvora</w:t>
      </w:r>
      <w:r w:rsidRPr="007009FF">
        <w:rPr>
          <w:rFonts w:eastAsia="Calibri" w:cs="Tahoma"/>
          <w:b/>
          <w:sz w:val="24"/>
          <w:szCs w:val="24"/>
          <w:u w:val="single"/>
          <w:lang w:val="bs-Latn-BA" w:eastAsia="en-US"/>
        </w:rPr>
        <w:t xml:space="preserve"> </w:t>
      </w:r>
      <w:r>
        <w:rPr>
          <w:rFonts w:eastAsia="Calibri" w:cs="Tahoma"/>
          <w:b/>
          <w:sz w:val="24"/>
          <w:szCs w:val="24"/>
          <w:u w:val="single"/>
          <w:lang w:val="bs-Latn-BA" w:eastAsia="en-US"/>
        </w:rPr>
        <w:t>generalno</w:t>
      </w:r>
      <w:r w:rsidRPr="007009FF">
        <w:rPr>
          <w:rFonts w:eastAsia="Calibri" w:cs="Tahoma"/>
          <w:b/>
          <w:sz w:val="24"/>
          <w:szCs w:val="24"/>
          <w:u w:val="single"/>
          <w:lang w:val="bs-Latn-BA" w:eastAsia="en-US"/>
        </w:rPr>
        <w:t xml:space="preserve"> </w:t>
      </w:r>
      <w:r>
        <w:rPr>
          <w:rFonts w:eastAsia="Calibri" w:cs="Tahoma"/>
          <w:b/>
          <w:sz w:val="24"/>
          <w:szCs w:val="24"/>
          <w:u w:val="single"/>
          <w:lang w:val="bs-Latn-BA" w:eastAsia="en-US"/>
        </w:rPr>
        <w:t>govoreći</w:t>
      </w:r>
      <w:r w:rsidRPr="007009FF">
        <w:rPr>
          <w:rFonts w:eastAsia="Calibri" w:cs="Tahoma"/>
          <w:b/>
          <w:sz w:val="24"/>
          <w:szCs w:val="24"/>
          <w:u w:val="single"/>
          <w:lang w:val="bs-Latn-BA" w:eastAsia="en-US"/>
        </w:rPr>
        <w:t xml:space="preserve"> </w:t>
      </w:r>
      <w:r>
        <w:rPr>
          <w:rFonts w:eastAsia="Calibri" w:cs="Tahoma"/>
          <w:b/>
          <w:sz w:val="24"/>
          <w:szCs w:val="24"/>
          <w:u w:val="single"/>
          <w:lang w:val="bs-Latn-BA" w:eastAsia="en-US"/>
        </w:rPr>
        <w:t>su</w:t>
      </w:r>
      <w:r w:rsidRPr="007009FF">
        <w:rPr>
          <w:rFonts w:eastAsia="Calibri" w:cs="Tahoma"/>
          <w:b/>
          <w:sz w:val="24"/>
          <w:szCs w:val="24"/>
          <w:u w:val="single"/>
          <w:lang w:val="bs-Latn-BA" w:eastAsia="en-US"/>
        </w:rPr>
        <w:t xml:space="preserve"> </w:t>
      </w:r>
      <w:r>
        <w:rPr>
          <w:rFonts w:eastAsia="Calibri" w:cs="Tahoma"/>
          <w:b/>
          <w:sz w:val="24"/>
          <w:szCs w:val="24"/>
          <w:u w:val="single"/>
          <w:lang w:val="bs-Latn-BA" w:eastAsia="en-US"/>
        </w:rPr>
        <w:t>pouzdaniji</w:t>
      </w:r>
      <w:r w:rsidRPr="007009FF">
        <w:rPr>
          <w:rFonts w:eastAsia="Calibri" w:cs="Tahoma"/>
          <w:b/>
          <w:sz w:val="24"/>
          <w:szCs w:val="24"/>
          <w:u w:val="single"/>
          <w:lang w:val="bs-Latn-BA" w:eastAsia="en-US"/>
        </w:rPr>
        <w:t xml:space="preserve"> </w:t>
      </w:r>
      <w:r>
        <w:rPr>
          <w:rFonts w:eastAsia="Calibri" w:cs="Tahoma"/>
          <w:b/>
          <w:sz w:val="24"/>
          <w:szCs w:val="24"/>
          <w:u w:val="single"/>
          <w:lang w:val="bs-Latn-BA" w:eastAsia="en-US"/>
        </w:rPr>
        <w:t>od</w:t>
      </w:r>
      <w:r w:rsidRPr="007009FF">
        <w:rPr>
          <w:rFonts w:eastAsia="Calibri" w:cs="Tahoma"/>
          <w:b/>
          <w:sz w:val="24"/>
          <w:szCs w:val="24"/>
          <w:u w:val="single"/>
          <w:lang w:val="bs-Latn-BA" w:eastAsia="en-US"/>
        </w:rPr>
        <w:t xml:space="preserve"> </w:t>
      </w:r>
      <w:r>
        <w:rPr>
          <w:rFonts w:eastAsia="Calibri" w:cs="Tahoma"/>
          <w:b/>
          <w:sz w:val="24"/>
          <w:szCs w:val="24"/>
          <w:u w:val="single"/>
          <w:lang w:val="bs-Latn-BA" w:eastAsia="en-US"/>
        </w:rPr>
        <w:t>eksterno</w:t>
      </w:r>
      <w:r w:rsidRPr="007009FF">
        <w:rPr>
          <w:rFonts w:eastAsia="Calibri" w:cs="Tahoma"/>
          <w:b/>
          <w:sz w:val="24"/>
          <w:szCs w:val="24"/>
          <w:u w:val="single"/>
          <w:lang w:val="bs-Latn-BA" w:eastAsia="en-US"/>
        </w:rPr>
        <w:t xml:space="preserve"> </w:t>
      </w:r>
      <w:r>
        <w:rPr>
          <w:rFonts w:eastAsia="Calibri" w:cs="Tahoma"/>
          <w:b/>
          <w:sz w:val="24"/>
          <w:szCs w:val="24"/>
          <w:u w:val="single"/>
          <w:lang w:val="bs-Latn-BA" w:eastAsia="en-US"/>
        </w:rPr>
        <w:t>generisanih</w:t>
      </w:r>
      <w:r w:rsidRPr="007009FF">
        <w:rPr>
          <w:rFonts w:eastAsia="Calibri" w:cs="Tahoma"/>
          <w:b/>
          <w:sz w:val="24"/>
          <w:szCs w:val="24"/>
          <w:u w:val="single"/>
          <w:lang w:val="bs-Latn-BA" w:eastAsia="en-US"/>
        </w:rPr>
        <w:t xml:space="preserve"> </w:t>
      </w:r>
      <w:r>
        <w:rPr>
          <w:rFonts w:eastAsia="Calibri" w:cs="Tahoma"/>
          <w:b/>
          <w:sz w:val="24"/>
          <w:szCs w:val="24"/>
          <w:u w:val="single"/>
          <w:lang w:val="bs-Latn-BA" w:eastAsia="en-US"/>
        </w:rPr>
        <w:t>dokaza</w:t>
      </w:r>
    </w:p>
    <w:p w:rsidR="007009FF" w:rsidRPr="007009FF" w:rsidRDefault="007009FF" w:rsidP="007009FF">
      <w:pPr>
        <w:numPr>
          <w:ilvl w:val="0"/>
          <w:numId w:val="27"/>
        </w:numPr>
        <w:tabs>
          <w:tab w:val="num" w:pos="851"/>
        </w:tabs>
        <w:spacing w:after="200" w:line="276" w:lineRule="auto"/>
        <w:ind w:left="851" w:hanging="425"/>
        <w:rPr>
          <w:rFonts w:eastAsia="Calibri" w:cs="Tahoma"/>
          <w:sz w:val="24"/>
          <w:szCs w:val="24"/>
          <w:lang w:val="bs-Latn-BA" w:eastAsia="en-US"/>
        </w:rPr>
      </w:pPr>
      <w:r>
        <w:rPr>
          <w:rFonts w:eastAsia="Calibri" w:cs="Tahoma"/>
          <w:sz w:val="24"/>
          <w:szCs w:val="24"/>
          <w:lang w:val="bs-Latn-BA" w:eastAsia="en-US"/>
        </w:rPr>
        <w:t>dokaz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dobijen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direktno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od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strane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revizora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je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pouzdaniji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od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dokaza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dobijenog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od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strane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klijenta</w:t>
      </w:r>
    </w:p>
    <w:p w:rsidR="007009FF" w:rsidRPr="007009FF" w:rsidRDefault="007009FF" w:rsidP="007009FF">
      <w:pPr>
        <w:numPr>
          <w:ilvl w:val="0"/>
          <w:numId w:val="27"/>
        </w:numPr>
        <w:tabs>
          <w:tab w:val="num" w:pos="851"/>
        </w:tabs>
        <w:spacing w:after="200" w:line="276" w:lineRule="auto"/>
        <w:ind w:left="851" w:hanging="425"/>
        <w:rPr>
          <w:rFonts w:eastAsia="Calibri" w:cs="Tahoma"/>
          <w:sz w:val="24"/>
          <w:szCs w:val="24"/>
          <w:lang w:val="bs-Latn-BA" w:eastAsia="en-US"/>
        </w:rPr>
      </w:pPr>
      <w:r>
        <w:rPr>
          <w:rFonts w:eastAsia="Calibri" w:cs="Tahoma"/>
          <w:sz w:val="24"/>
          <w:szCs w:val="24"/>
          <w:lang w:val="bs-Latn-BA" w:eastAsia="en-US"/>
        </w:rPr>
        <w:t>najpouzdaniji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oblik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revizijskog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dokaza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je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vizuelno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posmatranje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transakcija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ili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dokaza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od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strane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revizora</w:t>
      </w:r>
    </w:p>
    <w:p w:rsidR="007009FF" w:rsidRPr="007009FF" w:rsidRDefault="007009FF" w:rsidP="007009FF">
      <w:pPr>
        <w:numPr>
          <w:ilvl w:val="0"/>
          <w:numId w:val="27"/>
        </w:numPr>
        <w:tabs>
          <w:tab w:val="num" w:pos="851"/>
        </w:tabs>
        <w:spacing w:after="200" w:line="276" w:lineRule="auto"/>
        <w:ind w:left="851" w:hanging="425"/>
        <w:rPr>
          <w:rFonts w:eastAsia="Calibri" w:cs="Tahoma"/>
          <w:sz w:val="24"/>
          <w:szCs w:val="24"/>
          <w:lang w:val="bs-Latn-BA" w:eastAsia="en-US"/>
        </w:rPr>
      </w:pPr>
      <w:r>
        <w:rPr>
          <w:rFonts w:eastAsia="Calibri" w:cs="Tahoma"/>
          <w:sz w:val="24"/>
          <w:szCs w:val="24"/>
          <w:lang w:val="bs-Latn-BA" w:eastAsia="en-US"/>
        </w:rPr>
        <w:t>najmanje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pouzdani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revizijski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dokazi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su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usmene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izjave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radnog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osoblja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klijenta</w:t>
      </w:r>
    </w:p>
    <w:p w:rsidR="007009FF" w:rsidRPr="007009FF" w:rsidRDefault="007009FF" w:rsidP="007009FF">
      <w:pPr>
        <w:spacing w:after="200" w:line="276" w:lineRule="auto"/>
        <w:jc w:val="both"/>
        <w:rPr>
          <w:rFonts w:eastAsia="Calibri" w:cs="Tahoma"/>
          <w:sz w:val="24"/>
          <w:szCs w:val="24"/>
          <w:lang w:val="bs-Latn-BA" w:eastAsia="en-US"/>
        </w:rPr>
      </w:pPr>
    </w:p>
    <w:p w:rsidR="007009FF" w:rsidRPr="007009FF" w:rsidRDefault="007009FF" w:rsidP="007009FF">
      <w:pPr>
        <w:spacing w:after="200" w:line="276" w:lineRule="auto"/>
        <w:jc w:val="both"/>
        <w:rPr>
          <w:rFonts w:eastAsia="Calibri" w:cs="Tahoma"/>
          <w:szCs w:val="22"/>
          <w:lang w:val="bs-Latn-BA" w:eastAsia="en-US"/>
        </w:rPr>
      </w:pPr>
    </w:p>
    <w:p w:rsidR="007009FF" w:rsidRPr="007009FF" w:rsidRDefault="007009FF" w:rsidP="007009FF">
      <w:pPr>
        <w:spacing w:after="200" w:line="276" w:lineRule="auto"/>
        <w:jc w:val="both"/>
        <w:rPr>
          <w:rFonts w:eastAsia="Calibri" w:cs="Tahoma"/>
          <w:szCs w:val="22"/>
          <w:lang w:val="bs-Latn-BA" w:eastAsia="en-US"/>
        </w:rPr>
      </w:pPr>
    </w:p>
    <w:p w:rsidR="007009FF" w:rsidRPr="007009FF" w:rsidRDefault="007009FF" w:rsidP="007009FF">
      <w:pPr>
        <w:spacing w:after="200" w:line="276" w:lineRule="auto"/>
        <w:jc w:val="both"/>
        <w:rPr>
          <w:rFonts w:eastAsia="Calibri" w:cs="Tahoma"/>
          <w:szCs w:val="22"/>
          <w:lang w:val="bs-Latn-BA" w:eastAsia="en-US"/>
        </w:rPr>
      </w:pPr>
    </w:p>
    <w:p w:rsidR="007009FF" w:rsidRPr="007009FF" w:rsidRDefault="007009FF" w:rsidP="007009FF">
      <w:pPr>
        <w:spacing w:after="120" w:line="276" w:lineRule="auto"/>
        <w:rPr>
          <w:rFonts w:eastAsia="Calibri" w:cs="Tahoma"/>
          <w:b/>
          <w:bCs/>
          <w:sz w:val="24"/>
          <w:szCs w:val="24"/>
          <w:lang w:val="bs-Latn-BA" w:eastAsia="en-US"/>
        </w:rPr>
      </w:pPr>
    </w:p>
    <w:p w:rsidR="007009FF" w:rsidRPr="007009FF" w:rsidRDefault="007009FF" w:rsidP="007009FF">
      <w:pPr>
        <w:spacing w:after="200" w:line="276" w:lineRule="auto"/>
        <w:rPr>
          <w:rFonts w:eastAsia="Calibri" w:cs="Tahoma"/>
          <w:szCs w:val="22"/>
          <w:lang w:val="bs-Latn-BA" w:eastAsia="en-US"/>
        </w:rPr>
      </w:pPr>
    </w:p>
    <w:p w:rsidR="007009FF" w:rsidRPr="007009FF" w:rsidRDefault="007009FF" w:rsidP="007009FF">
      <w:pPr>
        <w:rPr>
          <w:rFonts w:eastAsia="Calibri" w:cs="Tahoma"/>
          <w:b/>
          <w:bCs/>
          <w:color w:val="000000"/>
          <w:sz w:val="24"/>
          <w:szCs w:val="24"/>
          <w:lang w:val="en-US" w:eastAsia="en-US"/>
        </w:rPr>
      </w:pPr>
      <w:r w:rsidRPr="007009FF">
        <w:rPr>
          <w:rFonts w:eastAsia="Calibri" w:cs="Tahoma"/>
          <w:b/>
          <w:bCs/>
          <w:color w:val="000000"/>
          <w:sz w:val="24"/>
          <w:szCs w:val="24"/>
          <w:lang w:val="en-US" w:eastAsia="en-US"/>
        </w:rPr>
        <w:br w:type="page"/>
      </w:r>
    </w:p>
    <w:p w:rsidR="007009FF" w:rsidRPr="007009FF" w:rsidRDefault="007009FF" w:rsidP="007009FF">
      <w:pPr>
        <w:spacing w:after="200" w:line="276" w:lineRule="auto"/>
        <w:rPr>
          <w:rFonts w:eastAsia="Calibri" w:cs="Tahoma"/>
          <w:b/>
          <w:bCs/>
          <w:color w:val="000000"/>
          <w:sz w:val="24"/>
          <w:szCs w:val="24"/>
          <w:lang w:val="bs-Latn-BA" w:eastAsia="en-US"/>
        </w:rPr>
      </w:pPr>
      <w:r w:rsidRPr="007009FF">
        <w:rPr>
          <w:rFonts w:eastAsia="Calibri" w:cs="Tahoma"/>
          <w:b/>
          <w:bCs/>
          <w:color w:val="000000"/>
          <w:sz w:val="24"/>
          <w:szCs w:val="24"/>
          <w:lang w:val="en-US" w:eastAsia="en-US"/>
        </w:rPr>
        <w:lastRenderedPageBreak/>
        <w:t>II</w:t>
      </w:r>
      <w:r w:rsidRPr="007009FF">
        <w:rPr>
          <w:rFonts w:eastAsia="Calibri" w:cs="Tahoma"/>
          <w:b/>
          <w:bCs/>
          <w:color w:val="000000"/>
          <w:sz w:val="24"/>
          <w:szCs w:val="24"/>
          <w:lang w:val="bs-Latn-BA" w:eastAsia="en-US"/>
        </w:rPr>
        <w:t xml:space="preserve"> - </w:t>
      </w:r>
      <w:r>
        <w:rPr>
          <w:rFonts w:eastAsia="Calibri" w:cs="Tahoma"/>
          <w:b/>
          <w:bCs/>
          <w:color w:val="000000"/>
          <w:sz w:val="24"/>
          <w:szCs w:val="24"/>
          <w:lang w:val="bs-Latn-BA" w:eastAsia="en-US"/>
        </w:rPr>
        <w:t>Z</w:t>
      </w:r>
      <w:r w:rsidRPr="007009FF">
        <w:rPr>
          <w:rFonts w:eastAsia="Calibri" w:cs="Tahoma"/>
          <w:b/>
          <w:bCs/>
          <w:color w:val="000000"/>
          <w:sz w:val="24"/>
          <w:szCs w:val="24"/>
          <w:lang w:val="bs-Latn-BA" w:eastAsia="en-US"/>
        </w:rPr>
        <w:t>А</w:t>
      </w:r>
      <w:r>
        <w:rPr>
          <w:rFonts w:eastAsia="Calibri" w:cs="Tahoma"/>
          <w:b/>
          <w:bCs/>
          <w:color w:val="000000"/>
          <w:sz w:val="24"/>
          <w:szCs w:val="24"/>
          <w:lang w:val="bs-Latn-BA" w:eastAsia="en-US"/>
        </w:rPr>
        <w:t>D</w:t>
      </w:r>
      <w:r w:rsidRPr="007009FF">
        <w:rPr>
          <w:rFonts w:eastAsia="Calibri" w:cs="Tahoma"/>
          <w:b/>
          <w:bCs/>
          <w:color w:val="000000"/>
          <w:sz w:val="24"/>
          <w:szCs w:val="24"/>
          <w:lang w:val="bs-Latn-BA" w:eastAsia="en-US"/>
        </w:rPr>
        <w:t>А</w:t>
      </w:r>
      <w:r>
        <w:rPr>
          <w:rFonts w:eastAsia="Calibri" w:cs="Tahoma"/>
          <w:b/>
          <w:bCs/>
          <w:color w:val="000000"/>
          <w:sz w:val="24"/>
          <w:szCs w:val="24"/>
          <w:lang w:val="bs-Latn-BA" w:eastAsia="en-US"/>
        </w:rPr>
        <w:t>CI</w:t>
      </w:r>
    </w:p>
    <w:p w:rsidR="007009FF" w:rsidRPr="007009FF" w:rsidRDefault="007009FF" w:rsidP="007009FF">
      <w:pPr>
        <w:spacing w:after="120" w:line="276" w:lineRule="auto"/>
        <w:ind w:left="360" w:hanging="360"/>
        <w:rPr>
          <w:rFonts w:eastAsia="Calibri" w:cs="Tahoma"/>
          <w:b/>
          <w:bCs/>
          <w:sz w:val="24"/>
          <w:szCs w:val="24"/>
          <w:lang w:val="bs-Latn-BA" w:eastAsia="en-US"/>
        </w:rPr>
      </w:pPr>
      <w:r>
        <w:rPr>
          <w:rFonts w:eastAsia="Calibri" w:cs="Tahoma"/>
          <w:b/>
          <w:bCs/>
          <w:sz w:val="24"/>
          <w:szCs w:val="24"/>
          <w:lang w:val="bs-Latn-BA" w:eastAsia="en-US"/>
        </w:rPr>
        <w:t>Zadatak</w:t>
      </w:r>
      <w:r w:rsidRPr="007009FF">
        <w:rPr>
          <w:rFonts w:eastAsia="Calibri" w:cs="Tahoma"/>
          <w:b/>
          <w:bCs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b/>
          <w:bCs/>
          <w:sz w:val="24"/>
          <w:szCs w:val="24"/>
          <w:lang w:val="bs-Latn-BA" w:eastAsia="en-US"/>
        </w:rPr>
        <w:t>broj</w:t>
      </w:r>
      <w:r w:rsidRPr="007009FF">
        <w:rPr>
          <w:rFonts w:eastAsia="Calibri" w:cs="Tahoma"/>
          <w:b/>
          <w:bCs/>
          <w:sz w:val="24"/>
          <w:szCs w:val="24"/>
          <w:lang w:val="bs-Latn-BA" w:eastAsia="en-US"/>
        </w:rPr>
        <w:t xml:space="preserve"> 1.</w:t>
      </w:r>
    </w:p>
    <w:p w:rsidR="007009FF" w:rsidRPr="007009FF" w:rsidRDefault="007009FF" w:rsidP="007009FF">
      <w:pPr>
        <w:tabs>
          <w:tab w:val="left" w:pos="450"/>
        </w:tabs>
        <w:spacing w:after="120"/>
        <w:jc w:val="both"/>
        <w:rPr>
          <w:rFonts w:eastAsia="Calibri" w:cs="Tahoma"/>
          <w:sz w:val="24"/>
          <w:szCs w:val="24"/>
          <w:lang w:val="fr-FR" w:eastAsia="en-US"/>
        </w:rPr>
      </w:pPr>
      <w:r>
        <w:rPr>
          <w:rFonts w:eastAsia="Calibri" w:cs="Tahoma"/>
          <w:sz w:val="24"/>
          <w:szCs w:val="24"/>
          <w:lang w:val="sr-Cyrl-CS" w:eastAsia="en-US"/>
        </w:rPr>
        <w:t>Vi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ste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revizor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kompanije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 w:rsidRPr="007009FF">
        <w:rPr>
          <w:rFonts w:eastAsia="Calibri" w:cs="Tahoma"/>
          <w:sz w:val="24"/>
          <w:szCs w:val="24"/>
          <w:lang w:val="sr-Cyrl-CS" w:eastAsia="en-US"/>
        </w:rPr>
        <w:t>„А“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, </w:t>
      </w:r>
      <w:r>
        <w:rPr>
          <w:rFonts w:eastAsia="Calibri" w:cs="Tahoma"/>
          <w:sz w:val="24"/>
          <w:szCs w:val="24"/>
          <w:lang w:val="sr-Cyrl-CS" w:eastAsia="en-US"/>
        </w:rPr>
        <w:t>društva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sa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ograničenom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odgovornošću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kojem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godina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završava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30. </w:t>
      </w:r>
      <w:r>
        <w:rPr>
          <w:rFonts w:eastAsia="Calibri" w:cs="Tahoma"/>
          <w:sz w:val="24"/>
          <w:szCs w:val="24"/>
          <w:lang w:val="sr-Cyrl-CS" w:eastAsia="en-US"/>
        </w:rPr>
        <w:t>novembra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. </w:t>
      </w:r>
      <w:r>
        <w:rPr>
          <w:rFonts w:eastAsia="Calibri" w:cs="Tahoma"/>
          <w:sz w:val="24"/>
          <w:szCs w:val="24"/>
          <w:lang w:val="sr-Cyrl-CS" w:eastAsia="en-US"/>
        </w:rPr>
        <w:t>Vi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trenutno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planirate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reviziju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20</w:t>
      </w:r>
      <w:r>
        <w:rPr>
          <w:rFonts w:eastAsia="Calibri" w:cs="Tahoma"/>
          <w:sz w:val="24"/>
          <w:szCs w:val="24"/>
          <w:lang w:val="sr-Cyrl-CS" w:eastAsia="en-US"/>
        </w:rPr>
        <w:t>h</w:t>
      </w:r>
      <w:r w:rsidRPr="007009FF">
        <w:rPr>
          <w:rFonts w:eastAsia="Calibri" w:cs="Tahoma"/>
          <w:sz w:val="24"/>
          <w:szCs w:val="24"/>
          <w:lang w:val="fr-FR" w:eastAsia="en-US"/>
        </w:rPr>
        <w:t>1.</w:t>
      </w:r>
      <w:r>
        <w:rPr>
          <w:rFonts w:eastAsia="Calibri" w:cs="Tahoma"/>
          <w:sz w:val="24"/>
          <w:szCs w:val="24"/>
          <w:lang w:val="sr-Cyrl-CS" w:eastAsia="en-US"/>
        </w:rPr>
        <w:t>g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. </w:t>
      </w:r>
      <w:r>
        <w:rPr>
          <w:rFonts w:eastAsia="Calibri" w:cs="Tahoma"/>
          <w:sz w:val="24"/>
          <w:szCs w:val="24"/>
          <w:lang w:val="sr-Cyrl-CS" w:eastAsia="en-US"/>
        </w:rPr>
        <w:t>i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želite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da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inkorporirate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procedure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koje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će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osigurati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da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u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proofErr w:type="spellStart"/>
      <w:r>
        <w:rPr>
          <w:rFonts w:eastAsia="Calibri" w:cs="Tahoma"/>
          <w:sz w:val="24"/>
          <w:szCs w:val="24"/>
          <w:lang w:val="sr-Cyrl-CS" w:eastAsia="en-US"/>
        </w:rPr>
        <w:t>finaliziranju</w:t>
      </w:r>
      <w:proofErr w:type="spellEnd"/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svojih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finansijskih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izvještaja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kompanija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zadovolji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zahtjeve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iz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MRS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10, </w:t>
      </w:r>
      <w:r>
        <w:rPr>
          <w:rFonts w:eastAsia="Calibri" w:cs="Tahoma"/>
          <w:sz w:val="24"/>
          <w:szCs w:val="24"/>
          <w:lang w:val="sr-Cyrl-CS" w:eastAsia="en-US"/>
        </w:rPr>
        <w:t>o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događajima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nakon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datuma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bilansa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stanja</w:t>
      </w:r>
      <w:r w:rsidRPr="007009FF">
        <w:rPr>
          <w:rFonts w:eastAsia="Calibri" w:cs="Tahoma"/>
          <w:sz w:val="24"/>
          <w:szCs w:val="24"/>
          <w:lang w:val="fr-FR" w:eastAsia="en-US"/>
        </w:rPr>
        <w:t>.</w:t>
      </w:r>
    </w:p>
    <w:p w:rsidR="007009FF" w:rsidRPr="007009FF" w:rsidRDefault="007009FF" w:rsidP="007009FF">
      <w:pPr>
        <w:jc w:val="both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  <w:lang w:val="sr-Cyrl-CS"/>
        </w:rPr>
        <w:t>Vaš</w:t>
      </w:r>
      <w:r w:rsidRPr="007009FF">
        <w:rPr>
          <w:rFonts w:cs="Tahoma"/>
          <w:sz w:val="24"/>
          <w:szCs w:val="24"/>
          <w:lang w:val="sr-Cyrl-CS"/>
        </w:rPr>
        <w:t xml:space="preserve"> </w:t>
      </w:r>
      <w:r>
        <w:rPr>
          <w:rFonts w:cs="Tahoma"/>
          <w:sz w:val="24"/>
          <w:szCs w:val="24"/>
          <w:lang w:val="sr-Cyrl-CS"/>
        </w:rPr>
        <w:t>zadatak</w:t>
      </w:r>
      <w:r w:rsidRPr="007009FF">
        <w:rPr>
          <w:rFonts w:cs="Tahoma"/>
          <w:sz w:val="24"/>
          <w:szCs w:val="24"/>
          <w:lang w:val="sr-Cyrl-CS"/>
        </w:rPr>
        <w:t xml:space="preserve"> </w:t>
      </w:r>
      <w:r>
        <w:rPr>
          <w:rFonts w:cs="Tahoma"/>
          <w:sz w:val="24"/>
          <w:szCs w:val="24"/>
          <w:lang w:val="sr-Cyrl-CS"/>
        </w:rPr>
        <w:t>je</w:t>
      </w:r>
      <w:r w:rsidRPr="007009FF">
        <w:rPr>
          <w:rFonts w:cs="Tahoma"/>
          <w:sz w:val="24"/>
          <w:szCs w:val="24"/>
          <w:lang w:val="sr-Cyrl-CS"/>
        </w:rPr>
        <w:t xml:space="preserve"> </w:t>
      </w:r>
      <w:r>
        <w:rPr>
          <w:rFonts w:cs="Tahoma"/>
          <w:sz w:val="24"/>
          <w:szCs w:val="24"/>
          <w:lang w:val="sr-Cyrl-CS"/>
        </w:rPr>
        <w:t>da</w:t>
      </w:r>
      <w:r w:rsidRPr="007009FF">
        <w:rPr>
          <w:rFonts w:cs="Tahoma"/>
          <w:sz w:val="24"/>
          <w:szCs w:val="24"/>
          <w:lang w:val="sr-Cyrl-CS"/>
        </w:rPr>
        <w:t>:</w:t>
      </w:r>
    </w:p>
    <w:p w:rsidR="007009FF" w:rsidRPr="007009FF" w:rsidRDefault="007009FF" w:rsidP="007009FF">
      <w:pPr>
        <w:numPr>
          <w:ilvl w:val="0"/>
          <w:numId w:val="15"/>
        </w:numPr>
        <w:spacing w:after="120" w:line="276" w:lineRule="auto"/>
        <w:ind w:left="426"/>
        <w:jc w:val="both"/>
        <w:outlineLvl w:val="0"/>
        <w:rPr>
          <w:rFonts w:eastAsia="Calibri" w:cs="Tahoma"/>
          <w:sz w:val="24"/>
          <w:szCs w:val="24"/>
          <w:lang w:val="bs-Latn-BA" w:eastAsia="en-US"/>
        </w:rPr>
      </w:pPr>
      <w:r>
        <w:rPr>
          <w:rFonts w:eastAsia="Calibri" w:cs="Tahoma"/>
          <w:sz w:val="24"/>
          <w:szCs w:val="24"/>
          <w:lang w:val="sr-Cyrl-CS" w:eastAsia="en-US"/>
        </w:rPr>
        <w:t>Navedite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detalje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procedura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koje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ćete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inkorporirati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u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vaš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plan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revizije</w:t>
      </w:r>
      <w:r w:rsidRPr="007009FF">
        <w:rPr>
          <w:rFonts w:eastAsia="Calibri" w:cs="Tahoma"/>
          <w:sz w:val="24"/>
          <w:szCs w:val="24"/>
          <w:lang w:val="bs-Latn-BA" w:eastAsia="en-US"/>
        </w:rPr>
        <w:t>.</w:t>
      </w:r>
      <w:r w:rsidRPr="007009FF">
        <w:rPr>
          <w:rFonts w:eastAsia="Calibri" w:cs="Tahoma"/>
          <w:sz w:val="24"/>
          <w:szCs w:val="24"/>
          <w:lang w:val="bs-Latn-BA" w:eastAsia="en-US"/>
        </w:rPr>
        <w:tab/>
        <w:t xml:space="preserve">                                                                                                        </w:t>
      </w:r>
    </w:p>
    <w:p w:rsidR="007009FF" w:rsidRPr="007009FF" w:rsidRDefault="007009FF" w:rsidP="007009FF">
      <w:pPr>
        <w:numPr>
          <w:ilvl w:val="0"/>
          <w:numId w:val="15"/>
        </w:numPr>
        <w:spacing w:after="120" w:line="276" w:lineRule="auto"/>
        <w:ind w:left="426"/>
        <w:jc w:val="both"/>
        <w:rPr>
          <w:rFonts w:eastAsia="Calibri" w:cs="Tahoma"/>
          <w:sz w:val="24"/>
          <w:szCs w:val="24"/>
          <w:lang w:val="bs-Latn-BA" w:eastAsia="en-US"/>
        </w:rPr>
      </w:pPr>
      <w:r>
        <w:rPr>
          <w:rFonts w:eastAsia="Calibri" w:cs="Tahoma"/>
          <w:sz w:val="24"/>
          <w:szCs w:val="24"/>
          <w:lang w:val="sr-Cyrl-CS" w:eastAsia="en-US"/>
        </w:rPr>
        <w:t>Opišite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vrste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događaja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, </w:t>
      </w:r>
      <w:r>
        <w:rPr>
          <w:rFonts w:eastAsia="Calibri" w:cs="Tahoma"/>
          <w:sz w:val="24"/>
          <w:szCs w:val="24"/>
          <w:lang w:val="sr-Cyrl-CS" w:eastAsia="en-US"/>
        </w:rPr>
        <w:t>kako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je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definisano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u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standardu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i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njihov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računovodstveni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proofErr w:type="spellStart"/>
      <w:r>
        <w:rPr>
          <w:rFonts w:eastAsia="Calibri" w:cs="Tahoma"/>
          <w:sz w:val="24"/>
          <w:szCs w:val="24"/>
          <w:lang w:val="sr-Cyrl-CS" w:eastAsia="en-US"/>
        </w:rPr>
        <w:t>tertman</w:t>
      </w:r>
      <w:proofErr w:type="spellEnd"/>
      <w:r w:rsidRPr="007009FF">
        <w:rPr>
          <w:rFonts w:eastAsia="Calibri" w:cs="Tahoma"/>
          <w:sz w:val="24"/>
          <w:szCs w:val="24"/>
          <w:lang w:val="bs-Latn-BA" w:eastAsia="en-US"/>
        </w:rPr>
        <w:t>.</w:t>
      </w:r>
      <w:r w:rsidRPr="007009FF">
        <w:rPr>
          <w:rFonts w:eastAsia="Calibri" w:cs="Tahoma"/>
          <w:sz w:val="24"/>
          <w:szCs w:val="24"/>
          <w:lang w:val="bs-Latn-BA" w:eastAsia="en-US"/>
        </w:rPr>
        <w:tab/>
      </w:r>
      <w:r w:rsidRPr="007009FF">
        <w:rPr>
          <w:rFonts w:eastAsia="Calibri" w:cs="Tahoma"/>
          <w:sz w:val="24"/>
          <w:szCs w:val="24"/>
          <w:lang w:val="bs-Latn-BA" w:eastAsia="en-US"/>
        </w:rPr>
        <w:tab/>
      </w:r>
    </w:p>
    <w:p w:rsidR="007009FF" w:rsidRPr="007009FF" w:rsidRDefault="007009FF" w:rsidP="007009FF">
      <w:pPr>
        <w:spacing w:after="200" w:line="276" w:lineRule="auto"/>
        <w:jc w:val="both"/>
        <w:rPr>
          <w:rFonts w:eastAsia="Calibri" w:cs="Tahoma"/>
          <w:b/>
          <w:sz w:val="24"/>
          <w:szCs w:val="24"/>
          <w:lang w:val="bs-Latn-BA" w:eastAsia="en-US"/>
        </w:rPr>
      </w:pPr>
      <w:r>
        <w:rPr>
          <w:rFonts w:eastAsia="Calibri" w:cs="Tahoma"/>
          <w:b/>
          <w:sz w:val="24"/>
          <w:szCs w:val="24"/>
          <w:lang w:val="bs-Latn-BA" w:eastAsia="en-US"/>
        </w:rPr>
        <w:t>Rješenje</w:t>
      </w:r>
      <w:r w:rsidRPr="007009FF">
        <w:rPr>
          <w:rFonts w:eastAsia="Calibri" w:cs="Tahoma"/>
          <w:b/>
          <w:sz w:val="24"/>
          <w:szCs w:val="24"/>
          <w:lang w:val="bs-Latn-BA" w:eastAsia="en-US"/>
        </w:rPr>
        <w:t>:</w:t>
      </w:r>
    </w:p>
    <w:p w:rsidR="007009FF" w:rsidRPr="007009FF" w:rsidRDefault="007009FF" w:rsidP="007009FF">
      <w:pPr>
        <w:numPr>
          <w:ilvl w:val="0"/>
          <w:numId w:val="12"/>
        </w:numPr>
        <w:tabs>
          <w:tab w:val="left" w:pos="450"/>
        </w:tabs>
        <w:spacing w:after="120" w:line="276" w:lineRule="auto"/>
        <w:jc w:val="both"/>
        <w:rPr>
          <w:rFonts w:eastAsia="Calibri" w:cs="Tahoma"/>
          <w:sz w:val="24"/>
          <w:szCs w:val="24"/>
          <w:lang w:val="fr-FR" w:eastAsia="en-US"/>
        </w:rPr>
      </w:pPr>
      <w:r>
        <w:rPr>
          <w:rFonts w:eastAsia="Calibri" w:cs="Tahoma"/>
          <w:sz w:val="24"/>
          <w:szCs w:val="24"/>
          <w:lang w:val="sr-Cyrl-CS" w:eastAsia="en-US"/>
        </w:rPr>
        <w:t>Detaljne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procedure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u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inkorporaciji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u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planu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revizije</w:t>
      </w:r>
    </w:p>
    <w:p w:rsidR="007009FF" w:rsidRPr="007009FF" w:rsidRDefault="007009FF" w:rsidP="007009FF">
      <w:pPr>
        <w:numPr>
          <w:ilvl w:val="0"/>
          <w:numId w:val="16"/>
        </w:numPr>
        <w:tabs>
          <w:tab w:val="left" w:pos="450"/>
        </w:tabs>
        <w:spacing w:after="120" w:line="276" w:lineRule="auto"/>
        <w:jc w:val="both"/>
        <w:rPr>
          <w:rFonts w:eastAsia="Calibri" w:cs="Tahoma"/>
          <w:sz w:val="24"/>
          <w:szCs w:val="24"/>
          <w:lang w:val="fr-FR" w:eastAsia="en-US"/>
        </w:rPr>
      </w:pPr>
      <w:r>
        <w:rPr>
          <w:rFonts w:eastAsia="Calibri" w:cs="Tahoma"/>
          <w:sz w:val="24"/>
          <w:szCs w:val="24"/>
          <w:lang w:val="sr-Cyrl-CS" w:eastAsia="en-US"/>
        </w:rPr>
        <w:t>Budite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sigurni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da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cjelokupno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osoblje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ukratko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upoznato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sa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zahtjevima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računovodstvenog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standarda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MRS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10 </w:t>
      </w:r>
      <w:r>
        <w:rPr>
          <w:rFonts w:eastAsia="Calibri" w:cs="Tahoma"/>
          <w:sz w:val="24"/>
          <w:szCs w:val="24"/>
          <w:lang w:val="sr-Cyrl-CS" w:eastAsia="en-US"/>
        </w:rPr>
        <w:t>i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proofErr w:type="spellStart"/>
      <w:r>
        <w:rPr>
          <w:rFonts w:eastAsia="Calibri" w:cs="Tahoma"/>
          <w:sz w:val="24"/>
          <w:szCs w:val="24"/>
          <w:lang w:val="sr-Cyrl-CS" w:eastAsia="en-US"/>
        </w:rPr>
        <w:t>odnosni</w:t>
      </w:r>
      <w:proofErr w:type="spellEnd"/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standard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MRS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37 (</w:t>
      </w:r>
      <w:r>
        <w:rPr>
          <w:rFonts w:eastAsia="Calibri" w:cs="Tahoma"/>
          <w:sz w:val="24"/>
          <w:szCs w:val="24"/>
          <w:lang w:val="sr-Cyrl-CS" w:eastAsia="en-US"/>
        </w:rPr>
        <w:t>Rezervisanja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, </w:t>
      </w:r>
      <w:r>
        <w:rPr>
          <w:rFonts w:eastAsia="Calibri" w:cs="Tahoma"/>
          <w:sz w:val="24"/>
          <w:szCs w:val="24"/>
          <w:lang w:val="sr-Cyrl-CS" w:eastAsia="en-US"/>
        </w:rPr>
        <w:t>potencijalne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obaveze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i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potencijalna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sredstva</w:t>
      </w:r>
      <w:r w:rsidRPr="007009FF">
        <w:rPr>
          <w:rFonts w:eastAsia="Calibri" w:cs="Tahoma"/>
          <w:sz w:val="24"/>
          <w:szCs w:val="24"/>
          <w:lang w:val="fr-FR" w:eastAsia="en-US"/>
        </w:rPr>
        <w:t>)</w:t>
      </w:r>
    </w:p>
    <w:p w:rsidR="007009FF" w:rsidRPr="007009FF" w:rsidRDefault="007009FF" w:rsidP="007009FF">
      <w:pPr>
        <w:numPr>
          <w:ilvl w:val="0"/>
          <w:numId w:val="16"/>
        </w:numPr>
        <w:tabs>
          <w:tab w:val="left" w:pos="450"/>
        </w:tabs>
        <w:spacing w:after="120" w:line="276" w:lineRule="auto"/>
        <w:jc w:val="both"/>
        <w:rPr>
          <w:rFonts w:eastAsia="Calibri" w:cs="Tahoma"/>
          <w:sz w:val="24"/>
          <w:szCs w:val="24"/>
          <w:lang w:val="fr-FR" w:eastAsia="en-US"/>
        </w:rPr>
      </w:pPr>
      <w:r>
        <w:rPr>
          <w:rFonts w:eastAsia="Calibri" w:cs="Tahoma"/>
          <w:sz w:val="24"/>
          <w:szCs w:val="24"/>
          <w:lang w:val="sr-Cyrl-CS" w:eastAsia="en-US"/>
        </w:rPr>
        <w:t>Budite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sigurni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da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su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sljedeće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procedure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uključene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u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program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revizije</w:t>
      </w:r>
      <w:r w:rsidRPr="007009FF">
        <w:rPr>
          <w:rFonts w:eastAsia="Calibri" w:cs="Tahoma"/>
          <w:sz w:val="24"/>
          <w:szCs w:val="24"/>
          <w:lang w:val="fr-FR" w:eastAsia="en-US"/>
        </w:rPr>
        <w:t> :</w:t>
      </w:r>
    </w:p>
    <w:p w:rsidR="007009FF" w:rsidRPr="007009FF" w:rsidRDefault="007009FF" w:rsidP="007009FF">
      <w:pPr>
        <w:numPr>
          <w:ilvl w:val="0"/>
          <w:numId w:val="13"/>
        </w:numPr>
        <w:tabs>
          <w:tab w:val="left" w:pos="450"/>
          <w:tab w:val="left" w:pos="851"/>
        </w:tabs>
        <w:spacing w:after="120" w:line="276" w:lineRule="auto"/>
        <w:ind w:left="1418" w:hanging="284"/>
        <w:jc w:val="both"/>
        <w:rPr>
          <w:rFonts w:eastAsia="Calibri" w:cs="Tahoma"/>
          <w:sz w:val="24"/>
          <w:szCs w:val="24"/>
          <w:lang w:val="fr-FR" w:eastAsia="en-US"/>
        </w:rPr>
      </w:pPr>
      <w:r>
        <w:rPr>
          <w:rFonts w:eastAsia="Calibri" w:cs="Tahoma"/>
          <w:sz w:val="24"/>
          <w:szCs w:val="24"/>
          <w:lang w:val="sr-Cyrl-CS" w:eastAsia="en-US"/>
        </w:rPr>
        <w:t>Razmotriti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sa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menadžmentom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korake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koji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su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poduzeti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radi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proofErr w:type="spellStart"/>
      <w:r>
        <w:rPr>
          <w:rFonts w:eastAsia="Calibri" w:cs="Tahoma"/>
          <w:sz w:val="24"/>
          <w:szCs w:val="24"/>
          <w:lang w:val="sr-Cyrl-CS" w:eastAsia="en-US"/>
        </w:rPr>
        <w:t>indentificiranja</w:t>
      </w:r>
      <w:proofErr w:type="spellEnd"/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i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djelovanja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u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vezi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s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događajima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 </w:t>
      </w:r>
      <w:r>
        <w:rPr>
          <w:rFonts w:eastAsia="Calibri" w:cs="Tahoma"/>
          <w:sz w:val="24"/>
          <w:szCs w:val="24"/>
          <w:lang w:val="sr-Cyrl-CS" w:eastAsia="en-US"/>
        </w:rPr>
        <w:t>koji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su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se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desili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nakon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datuma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bilansa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stanja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u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pripremanju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finansijskih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izvještaja</w:t>
      </w:r>
      <w:r w:rsidRPr="007009FF">
        <w:rPr>
          <w:rFonts w:eastAsia="Calibri" w:cs="Tahoma"/>
          <w:sz w:val="24"/>
          <w:szCs w:val="24"/>
          <w:lang w:val="fr-FR" w:eastAsia="en-US"/>
        </w:rPr>
        <w:t>.</w:t>
      </w:r>
    </w:p>
    <w:p w:rsidR="007009FF" w:rsidRPr="007009FF" w:rsidRDefault="007009FF" w:rsidP="007009FF">
      <w:pPr>
        <w:numPr>
          <w:ilvl w:val="0"/>
          <w:numId w:val="13"/>
        </w:numPr>
        <w:tabs>
          <w:tab w:val="left" w:pos="450"/>
        </w:tabs>
        <w:spacing w:after="120" w:line="276" w:lineRule="auto"/>
        <w:ind w:left="1418" w:hanging="284"/>
        <w:jc w:val="both"/>
        <w:rPr>
          <w:rFonts w:eastAsia="Calibri" w:cs="Tahoma"/>
          <w:sz w:val="24"/>
          <w:szCs w:val="24"/>
          <w:lang w:val="fr-FR" w:eastAsia="en-US"/>
        </w:rPr>
      </w:pPr>
      <w:r>
        <w:rPr>
          <w:rFonts w:eastAsia="Calibri" w:cs="Tahoma"/>
          <w:sz w:val="24"/>
          <w:szCs w:val="24"/>
          <w:lang w:val="sr-Cyrl-CS" w:eastAsia="en-US"/>
        </w:rPr>
        <w:t>Ispitati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sve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finansijske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evidencije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za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period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između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datuma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bilansa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proofErr w:type="spellStart"/>
      <w:r>
        <w:rPr>
          <w:rFonts w:eastAsia="Calibri" w:cs="Tahoma"/>
          <w:sz w:val="24"/>
          <w:szCs w:val="24"/>
          <w:lang w:val="sr-Cyrl-CS" w:eastAsia="en-US"/>
        </w:rPr>
        <w:t>stanjai</w:t>
      </w:r>
      <w:proofErr w:type="spellEnd"/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datuma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izvještaja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revizije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, </w:t>
      </w:r>
      <w:r>
        <w:rPr>
          <w:rFonts w:eastAsia="Calibri" w:cs="Tahoma"/>
          <w:sz w:val="24"/>
          <w:szCs w:val="24"/>
          <w:lang w:val="sr-Cyrl-CS" w:eastAsia="en-US"/>
        </w:rPr>
        <w:t>koji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se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posebno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odnose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na</w:t>
      </w:r>
      <w:r w:rsidRPr="007009FF">
        <w:rPr>
          <w:rFonts w:eastAsia="Calibri" w:cs="Tahoma"/>
          <w:sz w:val="24"/>
          <w:szCs w:val="24"/>
          <w:lang w:val="fr-FR" w:eastAsia="en-US"/>
        </w:rPr>
        <w:t>:</w:t>
      </w:r>
    </w:p>
    <w:p w:rsidR="007009FF" w:rsidRPr="007009FF" w:rsidRDefault="007009FF" w:rsidP="007009FF">
      <w:pPr>
        <w:numPr>
          <w:ilvl w:val="0"/>
          <w:numId w:val="14"/>
        </w:numPr>
        <w:tabs>
          <w:tab w:val="clear" w:pos="360"/>
          <w:tab w:val="num" w:pos="459"/>
          <w:tab w:val="num" w:pos="1701"/>
        </w:tabs>
        <w:spacing w:after="120" w:line="276" w:lineRule="auto"/>
        <w:ind w:left="1701" w:hanging="283"/>
        <w:jc w:val="both"/>
        <w:rPr>
          <w:rFonts w:eastAsia="Calibri" w:cs="Tahoma"/>
          <w:sz w:val="24"/>
          <w:szCs w:val="24"/>
          <w:lang w:val="fr-FR" w:eastAsia="en-US"/>
        </w:rPr>
      </w:pPr>
      <w:r>
        <w:rPr>
          <w:rFonts w:eastAsia="Calibri" w:cs="Tahoma"/>
          <w:sz w:val="24"/>
          <w:szCs w:val="24"/>
          <w:lang w:val="sr-Cyrl-CS" w:eastAsia="en-US"/>
        </w:rPr>
        <w:t>Knjigu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gotovine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za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plaćanja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koja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indiciraju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obaveze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na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dan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bilansa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stanja</w:t>
      </w:r>
      <w:r w:rsidRPr="007009FF">
        <w:rPr>
          <w:rFonts w:eastAsia="Calibri" w:cs="Tahoma"/>
          <w:sz w:val="24"/>
          <w:szCs w:val="24"/>
          <w:lang w:val="fr-FR" w:eastAsia="en-US"/>
        </w:rPr>
        <w:t>,</w:t>
      </w:r>
    </w:p>
    <w:p w:rsidR="007009FF" w:rsidRPr="007009FF" w:rsidRDefault="007009FF" w:rsidP="007009FF">
      <w:pPr>
        <w:numPr>
          <w:ilvl w:val="0"/>
          <w:numId w:val="14"/>
        </w:numPr>
        <w:tabs>
          <w:tab w:val="clear" w:pos="360"/>
          <w:tab w:val="num" w:pos="459"/>
          <w:tab w:val="num" w:pos="1701"/>
        </w:tabs>
        <w:spacing w:after="120" w:line="276" w:lineRule="auto"/>
        <w:ind w:left="1701" w:hanging="283"/>
        <w:jc w:val="both"/>
        <w:rPr>
          <w:rFonts w:eastAsia="Calibri" w:cs="Tahoma"/>
          <w:sz w:val="24"/>
          <w:szCs w:val="24"/>
          <w:lang w:val="fr-FR" w:eastAsia="en-US"/>
        </w:rPr>
      </w:pPr>
      <w:r>
        <w:rPr>
          <w:rFonts w:eastAsia="Calibri" w:cs="Tahoma"/>
          <w:sz w:val="24"/>
          <w:szCs w:val="24"/>
          <w:lang w:val="sr-Cyrl-CS" w:eastAsia="en-US"/>
        </w:rPr>
        <w:t>Evidenciju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potraživanja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za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naredna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plaćanja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, </w:t>
      </w:r>
      <w:r>
        <w:rPr>
          <w:rFonts w:eastAsia="Calibri" w:cs="Tahoma"/>
          <w:sz w:val="24"/>
          <w:szCs w:val="24"/>
          <w:lang w:val="sr-Cyrl-CS" w:eastAsia="en-US"/>
        </w:rPr>
        <w:t>izdavanje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nota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odobrenja</w:t>
      </w:r>
      <w:r w:rsidRPr="007009FF">
        <w:rPr>
          <w:rFonts w:eastAsia="Calibri" w:cs="Tahoma"/>
          <w:sz w:val="24"/>
          <w:szCs w:val="24"/>
          <w:lang w:val="fr-FR" w:eastAsia="en-US"/>
        </w:rPr>
        <w:t>,</w:t>
      </w:r>
    </w:p>
    <w:p w:rsidR="007009FF" w:rsidRPr="007009FF" w:rsidRDefault="007009FF" w:rsidP="007009FF">
      <w:pPr>
        <w:numPr>
          <w:ilvl w:val="0"/>
          <w:numId w:val="14"/>
        </w:numPr>
        <w:tabs>
          <w:tab w:val="clear" w:pos="360"/>
          <w:tab w:val="num" w:pos="459"/>
          <w:tab w:val="num" w:pos="1701"/>
        </w:tabs>
        <w:spacing w:after="120" w:line="276" w:lineRule="auto"/>
        <w:ind w:left="1701" w:hanging="283"/>
        <w:jc w:val="both"/>
        <w:rPr>
          <w:rFonts w:eastAsia="Calibri" w:cs="Tahoma"/>
          <w:sz w:val="24"/>
          <w:szCs w:val="24"/>
          <w:lang w:val="fr-FR" w:eastAsia="en-US"/>
        </w:rPr>
      </w:pPr>
      <w:r>
        <w:rPr>
          <w:rFonts w:eastAsia="Calibri" w:cs="Tahoma"/>
          <w:sz w:val="24"/>
          <w:szCs w:val="24"/>
          <w:lang w:val="sr-Cyrl-CS" w:eastAsia="en-US"/>
        </w:rPr>
        <w:t>Fajlove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proofErr w:type="spellStart"/>
      <w:r>
        <w:rPr>
          <w:rFonts w:eastAsia="Calibri" w:cs="Tahoma"/>
          <w:sz w:val="24"/>
          <w:szCs w:val="24"/>
          <w:lang w:val="sr-Cyrl-CS" w:eastAsia="en-US"/>
        </w:rPr>
        <w:t>korespodencije</w:t>
      </w:r>
      <w:proofErr w:type="spellEnd"/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sa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kupcem</w:t>
      </w:r>
      <w:r w:rsidRPr="007009FF">
        <w:rPr>
          <w:rFonts w:eastAsia="Calibri" w:cs="Tahoma"/>
          <w:sz w:val="24"/>
          <w:szCs w:val="24"/>
          <w:lang w:val="fr-FR" w:eastAsia="en-US"/>
        </w:rPr>
        <w:t>,</w:t>
      </w:r>
    </w:p>
    <w:p w:rsidR="007009FF" w:rsidRPr="007009FF" w:rsidRDefault="007009FF" w:rsidP="007009FF">
      <w:pPr>
        <w:numPr>
          <w:ilvl w:val="0"/>
          <w:numId w:val="14"/>
        </w:numPr>
        <w:tabs>
          <w:tab w:val="clear" w:pos="360"/>
          <w:tab w:val="num" w:pos="459"/>
          <w:tab w:val="num" w:pos="1701"/>
        </w:tabs>
        <w:spacing w:after="120" w:line="276" w:lineRule="auto"/>
        <w:ind w:left="1701" w:hanging="283"/>
        <w:jc w:val="both"/>
        <w:rPr>
          <w:rFonts w:eastAsia="Calibri" w:cs="Tahoma"/>
          <w:sz w:val="24"/>
          <w:szCs w:val="24"/>
          <w:lang w:val="fr-FR" w:eastAsia="en-US"/>
        </w:rPr>
      </w:pPr>
      <w:r>
        <w:rPr>
          <w:rFonts w:eastAsia="Calibri" w:cs="Tahoma"/>
          <w:sz w:val="24"/>
          <w:szCs w:val="24"/>
          <w:lang w:val="sr-Cyrl-CS" w:eastAsia="en-US"/>
        </w:rPr>
        <w:t>Evidencije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obaveza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i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fajlove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neplaćenih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faktura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za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proofErr w:type="spellStart"/>
      <w:r>
        <w:rPr>
          <w:rFonts w:eastAsia="Calibri" w:cs="Tahoma"/>
          <w:sz w:val="24"/>
          <w:szCs w:val="24"/>
          <w:lang w:val="sr-Cyrl-CS" w:eastAsia="en-US"/>
        </w:rPr>
        <w:t>neevidentirane</w:t>
      </w:r>
      <w:proofErr w:type="spellEnd"/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fakture</w:t>
      </w:r>
      <w:r w:rsidRPr="007009FF">
        <w:rPr>
          <w:rFonts w:eastAsia="Calibri" w:cs="Tahoma"/>
          <w:sz w:val="24"/>
          <w:szCs w:val="24"/>
          <w:lang w:val="fr-FR" w:eastAsia="en-US"/>
        </w:rPr>
        <w:t>,</w:t>
      </w:r>
    </w:p>
    <w:p w:rsidR="007009FF" w:rsidRPr="007009FF" w:rsidRDefault="007009FF" w:rsidP="007009FF">
      <w:pPr>
        <w:numPr>
          <w:ilvl w:val="0"/>
          <w:numId w:val="14"/>
        </w:numPr>
        <w:tabs>
          <w:tab w:val="clear" w:pos="360"/>
          <w:tab w:val="num" w:pos="459"/>
          <w:tab w:val="num" w:pos="1701"/>
        </w:tabs>
        <w:spacing w:after="120" w:line="276" w:lineRule="auto"/>
        <w:ind w:left="1701" w:hanging="283"/>
        <w:jc w:val="both"/>
        <w:rPr>
          <w:rFonts w:eastAsia="Calibri" w:cs="Tahoma"/>
          <w:sz w:val="24"/>
          <w:szCs w:val="24"/>
          <w:lang w:val="fr-FR" w:eastAsia="en-US"/>
        </w:rPr>
      </w:pPr>
      <w:r>
        <w:rPr>
          <w:rFonts w:eastAsia="Calibri" w:cs="Tahoma"/>
          <w:sz w:val="24"/>
          <w:szCs w:val="24"/>
          <w:lang w:val="sr-Cyrl-CS" w:eastAsia="en-US"/>
        </w:rPr>
        <w:t>Prodajne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i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specijalne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cijene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, </w:t>
      </w:r>
      <w:r>
        <w:rPr>
          <w:rFonts w:eastAsia="Calibri" w:cs="Tahoma"/>
          <w:sz w:val="24"/>
          <w:szCs w:val="24"/>
          <w:lang w:val="sr-Cyrl-CS" w:eastAsia="en-US"/>
        </w:rPr>
        <w:t>uključujući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potrebu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za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popisom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zaliha</w:t>
      </w:r>
      <w:r w:rsidRPr="007009FF">
        <w:rPr>
          <w:rFonts w:eastAsia="Calibri" w:cs="Tahoma"/>
          <w:sz w:val="24"/>
          <w:szCs w:val="24"/>
          <w:lang w:val="fr-FR" w:eastAsia="en-US"/>
        </w:rPr>
        <w:t>,</w:t>
      </w:r>
    </w:p>
    <w:p w:rsidR="007009FF" w:rsidRPr="007009FF" w:rsidRDefault="007009FF" w:rsidP="007009FF">
      <w:pPr>
        <w:numPr>
          <w:ilvl w:val="0"/>
          <w:numId w:val="14"/>
        </w:numPr>
        <w:tabs>
          <w:tab w:val="clear" w:pos="360"/>
          <w:tab w:val="num" w:pos="459"/>
          <w:tab w:val="num" w:pos="1701"/>
        </w:tabs>
        <w:spacing w:after="120" w:line="276" w:lineRule="auto"/>
        <w:ind w:left="1701" w:hanging="283"/>
        <w:jc w:val="both"/>
        <w:rPr>
          <w:rFonts w:eastAsia="Calibri" w:cs="Tahoma"/>
          <w:sz w:val="24"/>
          <w:szCs w:val="24"/>
          <w:lang w:val="fr-FR" w:eastAsia="en-US"/>
        </w:rPr>
      </w:pPr>
      <w:r>
        <w:rPr>
          <w:rFonts w:eastAsia="Calibri" w:cs="Tahoma"/>
          <w:sz w:val="24"/>
          <w:szCs w:val="24"/>
          <w:lang w:val="sr-Cyrl-CS" w:eastAsia="en-US"/>
        </w:rPr>
        <w:t>Dnevničke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unose</w:t>
      </w:r>
      <w:r w:rsidRPr="007009FF">
        <w:rPr>
          <w:rFonts w:eastAsia="Calibri" w:cs="Tahoma"/>
          <w:sz w:val="24"/>
          <w:szCs w:val="24"/>
          <w:lang w:val="fr-FR" w:eastAsia="en-US"/>
        </w:rPr>
        <w:t>,</w:t>
      </w:r>
    </w:p>
    <w:p w:rsidR="007009FF" w:rsidRPr="007009FF" w:rsidRDefault="007009FF" w:rsidP="007009FF">
      <w:pPr>
        <w:numPr>
          <w:ilvl w:val="0"/>
          <w:numId w:val="14"/>
        </w:numPr>
        <w:tabs>
          <w:tab w:val="clear" w:pos="360"/>
          <w:tab w:val="num" w:pos="459"/>
          <w:tab w:val="num" w:pos="1701"/>
        </w:tabs>
        <w:spacing w:after="120" w:line="276" w:lineRule="auto"/>
        <w:ind w:left="1701" w:hanging="283"/>
        <w:jc w:val="both"/>
        <w:rPr>
          <w:rFonts w:eastAsia="Calibri" w:cs="Tahoma"/>
          <w:sz w:val="24"/>
          <w:szCs w:val="24"/>
          <w:lang w:val="fr-FR" w:eastAsia="en-US"/>
        </w:rPr>
      </w:pPr>
      <w:r>
        <w:rPr>
          <w:rFonts w:eastAsia="Calibri" w:cs="Tahoma"/>
          <w:sz w:val="24"/>
          <w:szCs w:val="24"/>
          <w:lang w:val="sr-Cyrl-CS" w:eastAsia="en-US"/>
        </w:rPr>
        <w:t>Prelazne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račune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menadžmenta</w:t>
      </w:r>
      <w:r w:rsidRPr="007009FF">
        <w:rPr>
          <w:rFonts w:eastAsia="Calibri" w:cs="Tahoma"/>
          <w:sz w:val="24"/>
          <w:szCs w:val="24"/>
          <w:lang w:val="fr-FR" w:eastAsia="en-US"/>
        </w:rPr>
        <w:t>,</w:t>
      </w:r>
    </w:p>
    <w:p w:rsidR="007009FF" w:rsidRPr="007009FF" w:rsidRDefault="007009FF" w:rsidP="007009FF">
      <w:pPr>
        <w:numPr>
          <w:ilvl w:val="0"/>
          <w:numId w:val="14"/>
        </w:numPr>
        <w:tabs>
          <w:tab w:val="clear" w:pos="360"/>
          <w:tab w:val="num" w:pos="1701"/>
        </w:tabs>
        <w:spacing w:after="120" w:line="276" w:lineRule="auto"/>
        <w:ind w:left="1701" w:hanging="283"/>
        <w:jc w:val="both"/>
        <w:rPr>
          <w:rFonts w:eastAsia="Calibri" w:cs="Tahoma"/>
          <w:sz w:val="24"/>
          <w:szCs w:val="24"/>
          <w:lang w:val="fr-FR" w:eastAsia="en-US"/>
        </w:rPr>
      </w:pPr>
      <w:r>
        <w:rPr>
          <w:rFonts w:eastAsia="Calibri" w:cs="Tahoma"/>
          <w:sz w:val="24"/>
          <w:szCs w:val="24"/>
          <w:lang w:val="sr-Cyrl-CS" w:eastAsia="en-US"/>
        </w:rPr>
        <w:t>Područja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koja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proofErr w:type="spellStart"/>
      <w:r>
        <w:rPr>
          <w:rFonts w:eastAsia="Calibri" w:cs="Tahoma"/>
          <w:sz w:val="24"/>
          <w:szCs w:val="24"/>
          <w:lang w:val="sr-Cyrl-CS" w:eastAsia="en-US"/>
        </w:rPr>
        <w:t>zahtjevaju</w:t>
      </w:r>
      <w:proofErr w:type="spellEnd"/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posebnu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pažnju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, </w:t>
      </w:r>
      <w:r>
        <w:rPr>
          <w:rFonts w:eastAsia="Calibri" w:cs="Tahoma"/>
          <w:sz w:val="24"/>
          <w:szCs w:val="24"/>
          <w:lang w:val="sr-Cyrl-CS" w:eastAsia="en-US"/>
        </w:rPr>
        <w:t>područja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sa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visokim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rizikom</w:t>
      </w:r>
      <w:r w:rsidRPr="007009FF">
        <w:rPr>
          <w:rFonts w:eastAsia="Calibri" w:cs="Tahoma"/>
          <w:sz w:val="24"/>
          <w:szCs w:val="24"/>
          <w:lang w:val="fr-FR" w:eastAsia="en-US"/>
        </w:rPr>
        <w:t>,</w:t>
      </w:r>
    </w:p>
    <w:p w:rsidR="007009FF" w:rsidRPr="007009FF" w:rsidRDefault="007009FF" w:rsidP="007009FF">
      <w:pPr>
        <w:numPr>
          <w:ilvl w:val="0"/>
          <w:numId w:val="14"/>
        </w:numPr>
        <w:tabs>
          <w:tab w:val="clear" w:pos="360"/>
          <w:tab w:val="num" w:pos="1701"/>
        </w:tabs>
        <w:spacing w:after="120" w:line="276" w:lineRule="auto"/>
        <w:ind w:left="1701" w:hanging="283"/>
        <w:jc w:val="both"/>
        <w:rPr>
          <w:rFonts w:eastAsia="Calibri" w:cs="Tahoma"/>
          <w:sz w:val="24"/>
          <w:szCs w:val="24"/>
          <w:lang w:val="fr-FR" w:eastAsia="en-US"/>
        </w:rPr>
      </w:pPr>
      <w:r>
        <w:rPr>
          <w:rFonts w:eastAsia="Calibri" w:cs="Tahoma"/>
          <w:sz w:val="24"/>
          <w:szCs w:val="24"/>
          <w:lang w:val="sr-Cyrl-CS" w:eastAsia="en-US"/>
        </w:rPr>
        <w:t>Zapisnike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sa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direktorskih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sastanaka</w:t>
      </w:r>
      <w:r w:rsidRPr="007009FF">
        <w:rPr>
          <w:rFonts w:eastAsia="Calibri" w:cs="Tahoma"/>
          <w:sz w:val="24"/>
          <w:szCs w:val="24"/>
          <w:lang w:val="fr-FR" w:eastAsia="en-US"/>
        </w:rPr>
        <w:t>,</w:t>
      </w:r>
    </w:p>
    <w:p w:rsidR="007009FF" w:rsidRPr="007009FF" w:rsidRDefault="007009FF" w:rsidP="007009FF">
      <w:pPr>
        <w:numPr>
          <w:ilvl w:val="0"/>
          <w:numId w:val="13"/>
        </w:numPr>
        <w:tabs>
          <w:tab w:val="left" w:pos="450"/>
          <w:tab w:val="left" w:pos="1134"/>
        </w:tabs>
        <w:spacing w:after="120" w:line="276" w:lineRule="auto"/>
        <w:ind w:left="1418" w:hanging="284"/>
        <w:jc w:val="both"/>
        <w:rPr>
          <w:rFonts w:eastAsia="Calibri" w:cs="Tahoma"/>
          <w:sz w:val="24"/>
          <w:szCs w:val="24"/>
          <w:lang w:val="fr-FR" w:eastAsia="en-US"/>
        </w:rPr>
      </w:pPr>
      <w:proofErr w:type="spellStart"/>
      <w:r>
        <w:rPr>
          <w:rFonts w:eastAsia="Calibri" w:cs="Tahoma"/>
          <w:sz w:val="24"/>
          <w:szCs w:val="24"/>
          <w:lang w:val="sr-Cyrl-CS" w:eastAsia="en-US"/>
        </w:rPr>
        <w:t>Uvjeriti</w:t>
      </w:r>
      <w:proofErr w:type="spellEnd"/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se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da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su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svi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veliki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ili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neuobičajeni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artikli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, </w:t>
      </w:r>
      <w:r>
        <w:rPr>
          <w:rFonts w:eastAsia="Calibri" w:cs="Tahoma"/>
          <w:sz w:val="24"/>
          <w:szCs w:val="24"/>
          <w:lang w:val="sr-Cyrl-CS" w:eastAsia="en-US"/>
        </w:rPr>
        <w:t>ili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značajna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odstupanja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, </w:t>
      </w:r>
      <w:proofErr w:type="spellStart"/>
      <w:r>
        <w:rPr>
          <w:rFonts w:eastAsia="Calibri" w:cs="Tahoma"/>
          <w:sz w:val="24"/>
          <w:szCs w:val="24"/>
          <w:lang w:val="sr-Cyrl-CS" w:eastAsia="en-US"/>
        </w:rPr>
        <w:t>alocirana</w:t>
      </w:r>
      <w:proofErr w:type="spellEnd"/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na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tačan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period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i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pravilno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evidentirani</w:t>
      </w:r>
      <w:r w:rsidRPr="007009FF">
        <w:rPr>
          <w:rFonts w:eastAsia="Calibri" w:cs="Tahoma"/>
          <w:sz w:val="24"/>
          <w:szCs w:val="24"/>
          <w:lang w:val="fr-FR" w:eastAsia="en-US"/>
        </w:rPr>
        <w:t>.</w:t>
      </w:r>
    </w:p>
    <w:p w:rsidR="007009FF" w:rsidRPr="007009FF" w:rsidRDefault="007009FF" w:rsidP="007009FF">
      <w:pPr>
        <w:numPr>
          <w:ilvl w:val="0"/>
          <w:numId w:val="16"/>
        </w:numPr>
        <w:tabs>
          <w:tab w:val="left" w:pos="450"/>
        </w:tabs>
        <w:spacing w:after="120" w:line="276" w:lineRule="auto"/>
        <w:jc w:val="both"/>
        <w:rPr>
          <w:rFonts w:eastAsia="Calibri" w:cs="Tahoma"/>
          <w:sz w:val="24"/>
          <w:szCs w:val="24"/>
          <w:lang w:val="fr-FR" w:eastAsia="en-US"/>
        </w:rPr>
      </w:pPr>
      <w:r>
        <w:rPr>
          <w:rFonts w:eastAsia="Calibri" w:cs="Tahoma"/>
          <w:sz w:val="24"/>
          <w:szCs w:val="24"/>
          <w:lang w:val="sr-Cyrl-CS" w:eastAsia="en-US"/>
        </w:rPr>
        <w:t>Potvrdi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da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pismo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preporuke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obuhvaća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događaje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nakon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datuma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  </w:t>
      </w:r>
      <w:r>
        <w:rPr>
          <w:rFonts w:eastAsia="Calibri" w:cs="Tahoma"/>
          <w:sz w:val="24"/>
          <w:szCs w:val="24"/>
          <w:lang w:val="sr-Cyrl-CS" w:eastAsia="en-US"/>
        </w:rPr>
        <w:t>bilansa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stanja</w:t>
      </w:r>
      <w:r w:rsidRPr="007009FF">
        <w:rPr>
          <w:rFonts w:eastAsia="Calibri" w:cs="Tahoma"/>
          <w:sz w:val="24"/>
          <w:szCs w:val="24"/>
          <w:lang w:val="fr-FR" w:eastAsia="en-US"/>
        </w:rPr>
        <w:t>,</w:t>
      </w:r>
    </w:p>
    <w:p w:rsidR="007009FF" w:rsidRPr="007009FF" w:rsidRDefault="007009FF" w:rsidP="007009FF">
      <w:pPr>
        <w:numPr>
          <w:ilvl w:val="0"/>
          <w:numId w:val="16"/>
        </w:numPr>
        <w:tabs>
          <w:tab w:val="left" w:pos="426"/>
        </w:tabs>
        <w:spacing w:after="120" w:line="276" w:lineRule="auto"/>
        <w:jc w:val="both"/>
        <w:rPr>
          <w:rFonts w:eastAsia="Calibri" w:cs="Tahoma"/>
          <w:sz w:val="24"/>
          <w:szCs w:val="24"/>
          <w:lang w:val="fr-FR" w:eastAsia="en-US"/>
        </w:rPr>
      </w:pPr>
      <w:r>
        <w:rPr>
          <w:rFonts w:eastAsia="Calibri" w:cs="Tahoma"/>
          <w:sz w:val="24"/>
          <w:szCs w:val="24"/>
          <w:lang w:val="sr-Cyrl-CS" w:eastAsia="en-US"/>
        </w:rPr>
        <w:t>Potvrdi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da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pregled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tekućih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problema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proofErr w:type="spellStart"/>
      <w:r>
        <w:rPr>
          <w:rFonts w:eastAsia="Calibri" w:cs="Tahoma"/>
          <w:sz w:val="24"/>
          <w:szCs w:val="24"/>
          <w:lang w:val="sr-Cyrl-CS" w:eastAsia="en-US"/>
        </w:rPr>
        <w:t>ukljućuje</w:t>
      </w:r>
      <w:proofErr w:type="spellEnd"/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i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uzimanje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u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obzir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proofErr w:type="spellStart"/>
      <w:r>
        <w:rPr>
          <w:rFonts w:eastAsia="Calibri" w:cs="Tahoma"/>
          <w:sz w:val="24"/>
          <w:szCs w:val="24"/>
          <w:lang w:val="sr-Cyrl-CS" w:eastAsia="en-US"/>
        </w:rPr>
        <w:t>utjecaj</w:t>
      </w:r>
      <w:proofErr w:type="spellEnd"/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događaja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nakon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datuma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bilansa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stanja</w:t>
      </w:r>
      <w:r w:rsidRPr="007009FF">
        <w:rPr>
          <w:rFonts w:eastAsia="Calibri" w:cs="Tahoma"/>
          <w:sz w:val="24"/>
          <w:szCs w:val="24"/>
          <w:lang w:val="fr-FR" w:eastAsia="en-US"/>
        </w:rPr>
        <w:t>,</w:t>
      </w:r>
    </w:p>
    <w:p w:rsidR="007009FF" w:rsidRPr="007009FF" w:rsidRDefault="007009FF" w:rsidP="007009FF">
      <w:pPr>
        <w:numPr>
          <w:ilvl w:val="0"/>
          <w:numId w:val="16"/>
        </w:numPr>
        <w:tabs>
          <w:tab w:val="left" w:pos="450"/>
        </w:tabs>
        <w:spacing w:after="120" w:line="276" w:lineRule="auto"/>
        <w:jc w:val="both"/>
        <w:rPr>
          <w:rFonts w:eastAsia="Calibri" w:cs="Tahoma"/>
          <w:sz w:val="24"/>
          <w:szCs w:val="24"/>
          <w:lang w:val="fr-FR" w:eastAsia="en-US"/>
        </w:rPr>
      </w:pPr>
      <w:r>
        <w:rPr>
          <w:rFonts w:eastAsia="Calibri" w:cs="Tahoma"/>
          <w:sz w:val="24"/>
          <w:szCs w:val="24"/>
          <w:lang w:val="sr-Cyrl-CS" w:eastAsia="en-US"/>
        </w:rPr>
        <w:lastRenderedPageBreak/>
        <w:t>Potvrdi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da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su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proofErr w:type="spellStart"/>
      <w:r>
        <w:rPr>
          <w:rFonts w:eastAsia="Calibri" w:cs="Tahoma"/>
          <w:sz w:val="24"/>
          <w:szCs w:val="24"/>
          <w:lang w:val="sr-Cyrl-CS" w:eastAsia="en-US"/>
        </w:rPr>
        <w:t>utjecaji</w:t>
      </w:r>
      <w:proofErr w:type="spellEnd"/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događaja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nakon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bilansa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stanja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na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potencijalne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obaveze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uzeti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u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obzir</w:t>
      </w:r>
      <w:r w:rsidRPr="007009FF">
        <w:rPr>
          <w:rFonts w:eastAsia="Calibri" w:cs="Tahoma"/>
          <w:sz w:val="24"/>
          <w:szCs w:val="24"/>
          <w:lang w:val="fr-FR" w:eastAsia="en-US"/>
        </w:rPr>
        <w:t>,</w:t>
      </w:r>
    </w:p>
    <w:p w:rsidR="007009FF" w:rsidRPr="007009FF" w:rsidRDefault="007009FF" w:rsidP="007009FF">
      <w:pPr>
        <w:numPr>
          <w:ilvl w:val="0"/>
          <w:numId w:val="16"/>
        </w:numPr>
        <w:tabs>
          <w:tab w:val="left" w:pos="450"/>
        </w:tabs>
        <w:spacing w:after="120" w:line="276" w:lineRule="auto"/>
        <w:jc w:val="both"/>
        <w:rPr>
          <w:rFonts w:eastAsia="Calibri" w:cs="Tahoma"/>
          <w:sz w:val="24"/>
          <w:szCs w:val="24"/>
          <w:lang w:val="fr-FR" w:eastAsia="en-US"/>
        </w:rPr>
      </w:pPr>
      <w:proofErr w:type="spellStart"/>
      <w:r>
        <w:rPr>
          <w:rFonts w:eastAsia="Calibri" w:cs="Tahoma"/>
          <w:sz w:val="24"/>
          <w:szCs w:val="24"/>
          <w:lang w:val="fr-FR" w:eastAsia="en-US"/>
        </w:rPr>
        <w:t>Razmoti</w:t>
      </w:r>
      <w:proofErr w:type="spellEnd"/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fr-FR" w:eastAsia="en-US"/>
        </w:rPr>
        <w:t>da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fr-FR" w:eastAsia="en-US"/>
        </w:rPr>
        <w:t>li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fr-FR" w:eastAsia="en-US"/>
        </w:rPr>
        <w:t>je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proofErr w:type="spellStart"/>
      <w:r>
        <w:rPr>
          <w:rFonts w:eastAsia="Calibri" w:cs="Tahoma"/>
          <w:sz w:val="24"/>
          <w:szCs w:val="24"/>
          <w:lang w:val="fr-FR" w:eastAsia="en-US"/>
        </w:rPr>
        <w:t>materijalnost</w:t>
      </w:r>
      <w:proofErr w:type="spellEnd"/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proofErr w:type="spellStart"/>
      <w:r>
        <w:rPr>
          <w:rFonts w:eastAsia="Calibri" w:cs="Tahoma"/>
          <w:sz w:val="24"/>
          <w:szCs w:val="24"/>
          <w:lang w:val="fr-FR" w:eastAsia="en-US"/>
        </w:rPr>
        <w:t>događaja</w:t>
      </w:r>
      <w:proofErr w:type="spellEnd"/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proofErr w:type="spellStart"/>
      <w:r>
        <w:rPr>
          <w:rFonts w:eastAsia="Calibri" w:cs="Tahoma"/>
          <w:sz w:val="24"/>
          <w:szCs w:val="24"/>
          <w:lang w:val="fr-FR" w:eastAsia="en-US"/>
        </w:rPr>
        <w:t>nakon</w:t>
      </w:r>
      <w:proofErr w:type="spellEnd"/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proofErr w:type="spellStart"/>
      <w:r>
        <w:rPr>
          <w:rFonts w:eastAsia="Calibri" w:cs="Tahoma"/>
          <w:sz w:val="24"/>
          <w:szCs w:val="24"/>
          <w:lang w:val="fr-FR" w:eastAsia="en-US"/>
        </w:rPr>
        <w:t>datuma</w:t>
      </w:r>
      <w:proofErr w:type="spellEnd"/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proofErr w:type="spellStart"/>
      <w:r>
        <w:rPr>
          <w:rFonts w:eastAsia="Calibri" w:cs="Tahoma"/>
          <w:sz w:val="24"/>
          <w:szCs w:val="24"/>
          <w:lang w:val="fr-FR" w:eastAsia="en-US"/>
        </w:rPr>
        <w:t>bilansa</w:t>
      </w:r>
      <w:proofErr w:type="spellEnd"/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proofErr w:type="spellStart"/>
      <w:r>
        <w:rPr>
          <w:rFonts w:eastAsia="Calibri" w:cs="Tahoma"/>
          <w:sz w:val="24"/>
          <w:szCs w:val="24"/>
          <w:lang w:val="fr-FR" w:eastAsia="en-US"/>
        </w:rPr>
        <w:t>stanja</w:t>
      </w:r>
      <w:proofErr w:type="spellEnd"/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proofErr w:type="spellStart"/>
      <w:r>
        <w:rPr>
          <w:rFonts w:eastAsia="Calibri" w:cs="Tahoma"/>
          <w:sz w:val="24"/>
          <w:szCs w:val="24"/>
          <w:lang w:val="sr-Cyrl-CS" w:eastAsia="en-US"/>
        </w:rPr>
        <w:t>indentificirana</w:t>
      </w:r>
      <w:proofErr w:type="spellEnd"/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od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strane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revizora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pomoćnih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i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pridruženih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kompanija</w:t>
      </w:r>
      <w:r w:rsidRPr="007009FF">
        <w:rPr>
          <w:rFonts w:eastAsia="Calibri" w:cs="Tahoma"/>
          <w:sz w:val="24"/>
          <w:szCs w:val="24"/>
          <w:lang w:val="fr-FR" w:eastAsia="en-US"/>
        </w:rPr>
        <w:t>,</w:t>
      </w:r>
    </w:p>
    <w:p w:rsidR="007009FF" w:rsidRPr="007009FF" w:rsidRDefault="007009FF" w:rsidP="007009FF">
      <w:pPr>
        <w:numPr>
          <w:ilvl w:val="0"/>
          <w:numId w:val="16"/>
        </w:numPr>
        <w:tabs>
          <w:tab w:val="left" w:pos="450"/>
        </w:tabs>
        <w:spacing w:after="120" w:line="276" w:lineRule="auto"/>
        <w:jc w:val="both"/>
        <w:rPr>
          <w:rFonts w:eastAsia="Calibri" w:cs="Tahoma"/>
          <w:sz w:val="24"/>
          <w:szCs w:val="24"/>
          <w:lang w:val="fr-FR" w:eastAsia="en-US"/>
        </w:rPr>
      </w:pPr>
      <w:proofErr w:type="spellStart"/>
      <w:r>
        <w:rPr>
          <w:rFonts w:eastAsia="Calibri" w:cs="Tahoma"/>
          <w:sz w:val="24"/>
          <w:szCs w:val="24"/>
          <w:lang w:val="sr-Cyrl-CS" w:eastAsia="en-US"/>
        </w:rPr>
        <w:t>Uvjeriti</w:t>
      </w:r>
      <w:proofErr w:type="spellEnd"/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se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da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su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mogući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proofErr w:type="spellStart"/>
      <w:r>
        <w:rPr>
          <w:rFonts w:eastAsia="Calibri" w:cs="Tahoma"/>
          <w:sz w:val="24"/>
          <w:szCs w:val="24"/>
          <w:lang w:val="sr-Cyrl-CS" w:eastAsia="en-US"/>
        </w:rPr>
        <w:t>utjecaji</w:t>
      </w:r>
      <w:proofErr w:type="spellEnd"/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događaja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između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proofErr w:type="spellStart"/>
      <w:r>
        <w:rPr>
          <w:rFonts w:eastAsia="Calibri" w:cs="Tahoma"/>
          <w:sz w:val="24"/>
          <w:szCs w:val="24"/>
          <w:lang w:val="sr-Cyrl-CS" w:eastAsia="en-US"/>
        </w:rPr>
        <w:t>daruma</w:t>
      </w:r>
      <w:proofErr w:type="spellEnd"/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izvještaja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revizije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i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datuma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godišnjeg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generalnog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sastanka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uzeti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u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obzir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, </w:t>
      </w:r>
      <w:r>
        <w:rPr>
          <w:rFonts w:eastAsia="Calibri" w:cs="Tahoma"/>
          <w:sz w:val="24"/>
          <w:szCs w:val="24"/>
          <w:lang w:val="sr-Cyrl-CS" w:eastAsia="en-US"/>
        </w:rPr>
        <w:t>gdje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su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takvi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događaji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proofErr w:type="spellStart"/>
      <w:r>
        <w:rPr>
          <w:rFonts w:eastAsia="Calibri" w:cs="Tahoma"/>
          <w:sz w:val="24"/>
          <w:szCs w:val="24"/>
          <w:lang w:val="sr-Cyrl-CS" w:eastAsia="en-US"/>
        </w:rPr>
        <w:t>primjećeni</w:t>
      </w:r>
      <w:proofErr w:type="spellEnd"/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od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strane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revizora</w:t>
      </w:r>
      <w:r w:rsidRPr="007009FF">
        <w:rPr>
          <w:rFonts w:eastAsia="Calibri" w:cs="Tahoma"/>
          <w:sz w:val="24"/>
          <w:szCs w:val="24"/>
          <w:lang w:val="fr-FR" w:eastAsia="en-US"/>
        </w:rPr>
        <w:t>,</w:t>
      </w:r>
    </w:p>
    <w:p w:rsidR="007009FF" w:rsidRPr="007009FF" w:rsidRDefault="007009FF" w:rsidP="007009FF">
      <w:pPr>
        <w:numPr>
          <w:ilvl w:val="0"/>
          <w:numId w:val="16"/>
        </w:numPr>
        <w:tabs>
          <w:tab w:val="left" w:pos="450"/>
        </w:tabs>
        <w:spacing w:after="120" w:line="276" w:lineRule="auto"/>
        <w:jc w:val="both"/>
        <w:rPr>
          <w:rFonts w:eastAsia="Calibri" w:cs="Tahoma"/>
          <w:sz w:val="24"/>
          <w:szCs w:val="24"/>
          <w:lang w:val="fr-FR" w:eastAsia="en-US"/>
        </w:rPr>
      </w:pPr>
      <w:r>
        <w:rPr>
          <w:rFonts w:eastAsia="Calibri" w:cs="Tahoma"/>
          <w:sz w:val="24"/>
          <w:szCs w:val="24"/>
          <w:lang w:val="sr-Cyrl-CS" w:eastAsia="en-US"/>
        </w:rPr>
        <w:t>Razmotri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situaciju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sa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internim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proofErr w:type="spellStart"/>
      <w:r>
        <w:rPr>
          <w:rFonts w:eastAsia="Calibri" w:cs="Tahoma"/>
          <w:sz w:val="24"/>
          <w:szCs w:val="24"/>
          <w:lang w:val="sr-Cyrl-CS" w:eastAsia="en-US"/>
        </w:rPr>
        <w:t>revizoraima</w:t>
      </w:r>
      <w:proofErr w:type="spellEnd"/>
      <w:r w:rsidRPr="007009FF">
        <w:rPr>
          <w:rFonts w:eastAsia="Calibri" w:cs="Tahoma"/>
          <w:sz w:val="24"/>
          <w:szCs w:val="24"/>
          <w:lang w:val="fr-FR" w:eastAsia="en-US"/>
        </w:rPr>
        <w:t xml:space="preserve"> (</w:t>
      </w:r>
      <w:r>
        <w:rPr>
          <w:rFonts w:eastAsia="Calibri" w:cs="Tahoma"/>
          <w:sz w:val="24"/>
          <w:szCs w:val="24"/>
          <w:lang w:val="sr-Cyrl-CS" w:eastAsia="en-US"/>
        </w:rPr>
        <w:t>ako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ih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ima</w:t>
      </w:r>
      <w:r w:rsidRPr="007009FF">
        <w:rPr>
          <w:rFonts w:eastAsia="Calibri" w:cs="Tahoma"/>
          <w:sz w:val="24"/>
          <w:szCs w:val="24"/>
          <w:lang w:val="fr-FR" w:eastAsia="en-US"/>
        </w:rPr>
        <w:t>),</w:t>
      </w:r>
    </w:p>
    <w:p w:rsidR="007009FF" w:rsidRPr="007009FF" w:rsidRDefault="007009FF" w:rsidP="007009FF">
      <w:pPr>
        <w:numPr>
          <w:ilvl w:val="0"/>
          <w:numId w:val="16"/>
        </w:numPr>
        <w:tabs>
          <w:tab w:val="left" w:pos="450"/>
        </w:tabs>
        <w:spacing w:after="120" w:line="276" w:lineRule="auto"/>
        <w:jc w:val="both"/>
        <w:rPr>
          <w:rFonts w:eastAsia="Calibri" w:cs="Tahoma"/>
          <w:sz w:val="24"/>
          <w:szCs w:val="24"/>
          <w:lang w:val="fr-FR" w:eastAsia="en-US"/>
        </w:rPr>
      </w:pPr>
      <w:r>
        <w:rPr>
          <w:rFonts w:eastAsia="Calibri" w:cs="Tahoma"/>
          <w:sz w:val="24"/>
          <w:szCs w:val="24"/>
          <w:lang w:val="sr-Cyrl-CS" w:eastAsia="en-US"/>
        </w:rPr>
        <w:t>Razmotri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bilo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koje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pitanje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koje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se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može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pojaviti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kao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rezultat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ovih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testiranja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sa</w:t>
      </w:r>
      <w:r w:rsidRPr="007009FF">
        <w:rPr>
          <w:rFonts w:eastAsia="Calibri" w:cs="Tahoma"/>
          <w:b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menadžmentom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radi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procjene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proofErr w:type="spellStart"/>
      <w:r>
        <w:rPr>
          <w:rFonts w:eastAsia="Calibri" w:cs="Tahoma"/>
          <w:sz w:val="24"/>
          <w:szCs w:val="24"/>
          <w:lang w:val="sr-Cyrl-CS" w:eastAsia="en-US"/>
        </w:rPr>
        <w:t>štaje</w:t>
      </w:r>
      <w:proofErr w:type="spellEnd"/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još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potrebno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poduzeti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. </w:t>
      </w:r>
    </w:p>
    <w:p w:rsidR="007009FF" w:rsidRPr="007009FF" w:rsidRDefault="007009FF" w:rsidP="007009FF">
      <w:pPr>
        <w:tabs>
          <w:tab w:val="left" w:pos="567"/>
        </w:tabs>
        <w:spacing w:after="120"/>
        <w:ind w:left="540" w:hanging="153"/>
        <w:jc w:val="both"/>
        <w:rPr>
          <w:rFonts w:eastAsia="Calibri" w:cs="Tahoma"/>
          <w:b/>
          <w:sz w:val="24"/>
          <w:szCs w:val="24"/>
          <w:lang w:val="fr-FR" w:eastAsia="en-US"/>
        </w:rPr>
      </w:pPr>
    </w:p>
    <w:p w:rsidR="007009FF" w:rsidRPr="007009FF" w:rsidRDefault="007009FF" w:rsidP="007009FF">
      <w:pPr>
        <w:numPr>
          <w:ilvl w:val="0"/>
          <w:numId w:val="12"/>
        </w:numPr>
        <w:tabs>
          <w:tab w:val="left" w:pos="450"/>
        </w:tabs>
        <w:spacing w:after="120" w:line="276" w:lineRule="auto"/>
        <w:jc w:val="both"/>
        <w:rPr>
          <w:rFonts w:eastAsia="Calibri" w:cs="Tahoma"/>
          <w:sz w:val="24"/>
          <w:szCs w:val="24"/>
          <w:lang w:val="sr-Cyrl-CS" w:eastAsia="en-US"/>
        </w:rPr>
      </w:pPr>
      <w:r>
        <w:rPr>
          <w:rFonts w:eastAsia="Calibri" w:cs="Tahoma"/>
          <w:sz w:val="24"/>
          <w:szCs w:val="24"/>
          <w:lang w:val="sr-Cyrl-CS" w:eastAsia="en-US"/>
        </w:rPr>
        <w:t>Tipovi</w:t>
      </w:r>
      <w:r w:rsidRPr="007009FF">
        <w:rPr>
          <w:rFonts w:eastAsia="Calibri" w:cs="Tahoma"/>
          <w:sz w:val="24"/>
          <w:szCs w:val="24"/>
          <w:lang w:val="sr-Cyrl-CS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događaja</w:t>
      </w:r>
      <w:r w:rsidRPr="007009FF">
        <w:rPr>
          <w:rFonts w:eastAsia="Calibri" w:cs="Tahoma"/>
          <w:sz w:val="24"/>
          <w:szCs w:val="24"/>
          <w:lang w:val="sr-Cyrl-CS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i</w:t>
      </w:r>
      <w:r w:rsidRPr="007009FF">
        <w:rPr>
          <w:rFonts w:eastAsia="Calibri" w:cs="Tahoma"/>
          <w:sz w:val="24"/>
          <w:szCs w:val="24"/>
          <w:lang w:val="sr-Cyrl-CS" w:eastAsia="en-US"/>
        </w:rPr>
        <w:t xml:space="preserve"> </w:t>
      </w:r>
      <w:proofErr w:type="spellStart"/>
      <w:r>
        <w:rPr>
          <w:rFonts w:eastAsia="Calibri" w:cs="Tahoma"/>
          <w:sz w:val="24"/>
          <w:szCs w:val="24"/>
          <w:lang w:val="sr-Cyrl-CS" w:eastAsia="en-US"/>
        </w:rPr>
        <w:t>rečunovodstveni</w:t>
      </w:r>
      <w:proofErr w:type="spellEnd"/>
      <w:r w:rsidRPr="007009FF">
        <w:rPr>
          <w:rFonts w:eastAsia="Calibri" w:cs="Tahoma"/>
          <w:sz w:val="24"/>
          <w:szCs w:val="24"/>
          <w:lang w:val="sr-Cyrl-CS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tretman</w:t>
      </w:r>
    </w:p>
    <w:p w:rsidR="007009FF" w:rsidRPr="007009FF" w:rsidRDefault="007009FF" w:rsidP="007009FF">
      <w:pPr>
        <w:tabs>
          <w:tab w:val="left" w:pos="450"/>
        </w:tabs>
        <w:spacing w:after="120"/>
        <w:jc w:val="both"/>
        <w:rPr>
          <w:rFonts w:eastAsia="Calibri" w:cs="Tahoma"/>
          <w:sz w:val="24"/>
          <w:szCs w:val="24"/>
          <w:lang w:val="sr-Cyrl-CS" w:eastAsia="en-US"/>
        </w:rPr>
      </w:pPr>
      <w:r>
        <w:rPr>
          <w:rFonts w:eastAsia="Calibri" w:cs="Tahoma"/>
          <w:sz w:val="24"/>
          <w:szCs w:val="24"/>
          <w:lang w:val="sr-Cyrl-CS" w:eastAsia="en-US"/>
        </w:rPr>
        <w:t>Događaji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nakon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datuma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bilansiranja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mogu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biti</w:t>
      </w:r>
      <w:r w:rsidRPr="007009FF">
        <w:rPr>
          <w:rFonts w:eastAsia="Calibri" w:cs="Tahoma"/>
          <w:sz w:val="24"/>
          <w:szCs w:val="24"/>
          <w:lang w:val="fr-FR" w:eastAsia="en-US"/>
        </w:rPr>
        <w:t>:</w:t>
      </w:r>
    </w:p>
    <w:p w:rsidR="007009FF" w:rsidRPr="007009FF" w:rsidRDefault="007009FF" w:rsidP="007009FF">
      <w:pPr>
        <w:numPr>
          <w:ilvl w:val="0"/>
          <w:numId w:val="17"/>
        </w:numPr>
        <w:tabs>
          <w:tab w:val="left" w:pos="450"/>
          <w:tab w:val="left" w:pos="851"/>
        </w:tabs>
        <w:spacing w:after="120" w:line="276" w:lineRule="auto"/>
        <w:ind w:left="1134"/>
        <w:jc w:val="both"/>
        <w:rPr>
          <w:rFonts w:eastAsia="Calibri" w:cs="Tahoma"/>
          <w:sz w:val="24"/>
          <w:szCs w:val="24"/>
          <w:lang w:val="fr-FR" w:eastAsia="en-US"/>
        </w:rPr>
      </w:pPr>
      <w:r>
        <w:rPr>
          <w:rFonts w:eastAsia="Calibri" w:cs="Tahoma"/>
          <w:sz w:val="24"/>
          <w:szCs w:val="24"/>
          <w:lang w:val="sr-Cyrl-CS" w:eastAsia="en-US"/>
        </w:rPr>
        <w:t>Događaji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koji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stvaraju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promjene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i</w:t>
      </w:r>
    </w:p>
    <w:p w:rsidR="007009FF" w:rsidRPr="007009FF" w:rsidRDefault="007009FF" w:rsidP="007009FF">
      <w:pPr>
        <w:numPr>
          <w:ilvl w:val="0"/>
          <w:numId w:val="17"/>
        </w:numPr>
        <w:tabs>
          <w:tab w:val="left" w:pos="450"/>
          <w:tab w:val="left" w:pos="851"/>
        </w:tabs>
        <w:spacing w:after="120" w:line="276" w:lineRule="auto"/>
        <w:ind w:left="1134"/>
        <w:jc w:val="both"/>
        <w:rPr>
          <w:rFonts w:eastAsia="Calibri" w:cs="Tahoma"/>
          <w:sz w:val="24"/>
          <w:szCs w:val="24"/>
          <w:lang w:val="fr-FR" w:eastAsia="en-US"/>
        </w:rPr>
      </w:pPr>
      <w:r>
        <w:rPr>
          <w:rFonts w:eastAsia="Calibri" w:cs="Tahoma"/>
          <w:sz w:val="24"/>
          <w:szCs w:val="24"/>
          <w:lang w:val="sr-Cyrl-CS" w:eastAsia="en-US"/>
        </w:rPr>
        <w:t>Događaji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koji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ne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stvaraju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promjene</w:t>
      </w:r>
      <w:r w:rsidRPr="007009FF">
        <w:rPr>
          <w:rFonts w:eastAsia="Calibri" w:cs="Tahoma"/>
          <w:sz w:val="24"/>
          <w:szCs w:val="24"/>
          <w:lang w:val="fr-FR" w:eastAsia="en-US"/>
        </w:rPr>
        <w:t>.</w:t>
      </w:r>
    </w:p>
    <w:p w:rsidR="007009FF" w:rsidRPr="007009FF" w:rsidRDefault="007009FF" w:rsidP="007009FF">
      <w:pPr>
        <w:tabs>
          <w:tab w:val="left" w:pos="450"/>
        </w:tabs>
        <w:spacing w:after="120"/>
        <w:jc w:val="both"/>
        <w:rPr>
          <w:rFonts w:eastAsia="Calibri" w:cs="Tahoma"/>
          <w:sz w:val="24"/>
          <w:szCs w:val="24"/>
          <w:lang w:val="fr-FR" w:eastAsia="en-US"/>
        </w:rPr>
      </w:pPr>
      <w:r>
        <w:rPr>
          <w:rFonts w:eastAsia="Calibri" w:cs="Tahoma"/>
          <w:sz w:val="24"/>
          <w:szCs w:val="24"/>
          <w:lang w:val="sr-Cyrl-CS" w:eastAsia="en-US"/>
        </w:rPr>
        <w:t>Događaji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koji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stvaraju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promjene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su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događaji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nakon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datuma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bilansa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stanja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koji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pružaju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dodatne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evidencije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na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postojeće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stanje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na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datum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bilansu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stanja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. </w:t>
      </w:r>
      <w:r>
        <w:rPr>
          <w:rFonts w:eastAsia="Calibri" w:cs="Tahoma"/>
          <w:sz w:val="24"/>
          <w:szCs w:val="24"/>
          <w:lang w:val="sr-Cyrl-CS" w:eastAsia="en-US"/>
        </w:rPr>
        <w:t>Materijal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o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događajima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koji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ne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stvaraju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promjene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trebaju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biti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objavljeni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u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proofErr w:type="spellStart"/>
      <w:r>
        <w:rPr>
          <w:rFonts w:eastAsia="Calibri" w:cs="Tahoma"/>
          <w:sz w:val="24"/>
          <w:szCs w:val="24"/>
          <w:lang w:val="sr-Cyrl-CS" w:eastAsia="en-US"/>
        </w:rPr>
        <w:t>zabilješkama</w:t>
      </w:r>
      <w:proofErr w:type="spellEnd"/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uz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finansijske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izvještaje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, </w:t>
      </w:r>
      <w:r>
        <w:rPr>
          <w:rFonts w:eastAsia="Calibri" w:cs="Tahoma"/>
          <w:sz w:val="24"/>
          <w:szCs w:val="24"/>
          <w:lang w:val="sr-Cyrl-CS" w:eastAsia="en-US"/>
        </w:rPr>
        <w:t>ukoliko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ne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izazivaju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sumnju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na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status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kompanije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, </w:t>
      </w:r>
      <w:r>
        <w:rPr>
          <w:rFonts w:eastAsia="Calibri" w:cs="Tahoma"/>
          <w:sz w:val="24"/>
          <w:szCs w:val="24"/>
          <w:lang w:val="sr-Cyrl-CS" w:eastAsia="en-US"/>
        </w:rPr>
        <w:t>u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kojem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slučaju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finansijski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izvještaji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trebaju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biti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proofErr w:type="spellStart"/>
      <w:r>
        <w:rPr>
          <w:rFonts w:eastAsia="Calibri" w:cs="Tahoma"/>
          <w:sz w:val="24"/>
          <w:szCs w:val="24"/>
          <w:lang w:val="sr-Cyrl-CS" w:eastAsia="en-US"/>
        </w:rPr>
        <w:t>izmjenjeni</w:t>
      </w:r>
      <w:proofErr w:type="spellEnd"/>
      <w:r w:rsidRPr="007009FF">
        <w:rPr>
          <w:rFonts w:eastAsia="Calibri" w:cs="Tahoma"/>
          <w:sz w:val="24"/>
          <w:szCs w:val="24"/>
          <w:lang w:val="fr-FR" w:eastAsia="en-US"/>
        </w:rPr>
        <w:t xml:space="preserve">. </w:t>
      </w:r>
      <w:r>
        <w:rPr>
          <w:rFonts w:eastAsia="Calibri" w:cs="Tahoma"/>
          <w:sz w:val="24"/>
          <w:szCs w:val="24"/>
          <w:lang w:val="sr-Cyrl-CS" w:eastAsia="en-US"/>
        </w:rPr>
        <w:t>Bilo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koja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proofErr w:type="spellStart"/>
      <w:r>
        <w:rPr>
          <w:rFonts w:eastAsia="Calibri" w:cs="Tahoma"/>
          <w:sz w:val="24"/>
          <w:szCs w:val="24"/>
          <w:lang w:val="sr-Cyrl-CS" w:eastAsia="en-US"/>
        </w:rPr>
        <w:t>zabilješka</w:t>
      </w:r>
      <w:proofErr w:type="spellEnd"/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treba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objasniti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prirodu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događaja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, </w:t>
      </w:r>
      <w:r>
        <w:rPr>
          <w:rFonts w:eastAsia="Calibri" w:cs="Tahoma"/>
          <w:sz w:val="24"/>
          <w:szCs w:val="24"/>
          <w:lang w:val="sr-Cyrl-CS" w:eastAsia="en-US"/>
        </w:rPr>
        <w:t>procjenu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efekata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prije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oporezivanja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i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efekte</w:t>
      </w:r>
      <w:r w:rsidRPr="007009FF">
        <w:rPr>
          <w:rFonts w:eastAsia="Calibri" w:cs="Tahoma"/>
          <w:sz w:val="24"/>
          <w:szCs w:val="24"/>
          <w:lang w:val="fr-FR" w:eastAsia="en-US"/>
        </w:rPr>
        <w:t xml:space="preserve"> </w:t>
      </w:r>
      <w:r>
        <w:rPr>
          <w:rFonts w:eastAsia="Calibri" w:cs="Tahoma"/>
          <w:sz w:val="24"/>
          <w:szCs w:val="24"/>
          <w:lang w:val="sr-Cyrl-CS" w:eastAsia="en-US"/>
        </w:rPr>
        <w:t>oporezivanja</w:t>
      </w:r>
      <w:r w:rsidRPr="007009FF">
        <w:rPr>
          <w:rFonts w:eastAsia="Calibri" w:cs="Tahoma"/>
          <w:sz w:val="24"/>
          <w:szCs w:val="24"/>
          <w:lang w:val="fr-FR" w:eastAsia="en-US"/>
        </w:rPr>
        <w:t>.</w:t>
      </w:r>
    </w:p>
    <w:p w:rsidR="007009FF" w:rsidRPr="007009FF" w:rsidRDefault="007009FF" w:rsidP="007009FF">
      <w:pPr>
        <w:tabs>
          <w:tab w:val="left" w:pos="450"/>
        </w:tabs>
        <w:ind w:left="540" w:hanging="180"/>
        <w:jc w:val="both"/>
        <w:rPr>
          <w:rFonts w:eastAsia="Calibri" w:cs="Tahoma"/>
          <w:sz w:val="24"/>
          <w:szCs w:val="24"/>
          <w:lang w:val="fr-FR" w:eastAsia="en-US"/>
        </w:rPr>
      </w:pPr>
    </w:p>
    <w:p w:rsidR="007009FF" w:rsidRPr="007009FF" w:rsidRDefault="007009FF" w:rsidP="007009FF">
      <w:pPr>
        <w:rPr>
          <w:rFonts w:eastAsia="Calibri" w:cs="Tahoma"/>
          <w:bCs/>
          <w:sz w:val="24"/>
          <w:szCs w:val="24"/>
          <w:lang w:val="bs-Latn-BA" w:eastAsia="en-US"/>
        </w:rPr>
      </w:pPr>
      <w:r w:rsidRPr="007009FF">
        <w:rPr>
          <w:rFonts w:eastAsia="Calibri" w:cs="Tahoma"/>
          <w:bCs/>
          <w:sz w:val="24"/>
          <w:szCs w:val="24"/>
          <w:lang w:val="bs-Latn-BA" w:eastAsia="en-US"/>
        </w:rPr>
        <w:br w:type="page"/>
      </w:r>
    </w:p>
    <w:p w:rsidR="007009FF" w:rsidRPr="007009FF" w:rsidRDefault="007009FF" w:rsidP="007009FF">
      <w:pPr>
        <w:spacing w:after="120" w:line="276" w:lineRule="auto"/>
        <w:ind w:left="360" w:hanging="360"/>
        <w:rPr>
          <w:rFonts w:eastAsia="Calibri" w:cs="Tahoma"/>
          <w:b/>
          <w:bCs/>
          <w:sz w:val="24"/>
          <w:szCs w:val="24"/>
          <w:lang w:val="bs-Latn-BA" w:eastAsia="en-US"/>
        </w:rPr>
      </w:pPr>
      <w:r>
        <w:rPr>
          <w:rFonts w:eastAsia="Calibri" w:cs="Tahoma"/>
          <w:b/>
          <w:bCs/>
          <w:sz w:val="24"/>
          <w:szCs w:val="24"/>
          <w:lang w:val="bs-Latn-BA" w:eastAsia="en-US"/>
        </w:rPr>
        <w:lastRenderedPageBreak/>
        <w:t>Zadatak</w:t>
      </w:r>
      <w:r w:rsidRPr="007009FF">
        <w:rPr>
          <w:rFonts w:eastAsia="Calibri" w:cs="Tahoma"/>
          <w:b/>
          <w:bCs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b/>
          <w:bCs/>
          <w:sz w:val="24"/>
          <w:szCs w:val="24"/>
          <w:lang w:val="bs-Latn-BA" w:eastAsia="en-US"/>
        </w:rPr>
        <w:t>broj</w:t>
      </w:r>
      <w:r w:rsidRPr="007009FF">
        <w:rPr>
          <w:rFonts w:eastAsia="Calibri" w:cs="Tahoma"/>
          <w:b/>
          <w:bCs/>
          <w:sz w:val="24"/>
          <w:szCs w:val="24"/>
          <w:lang w:val="bs-Latn-BA" w:eastAsia="en-US"/>
        </w:rPr>
        <w:t xml:space="preserve"> 2.</w:t>
      </w:r>
    </w:p>
    <w:p w:rsidR="007009FF" w:rsidRPr="007009FF" w:rsidRDefault="007009FF" w:rsidP="007009FF">
      <w:pPr>
        <w:jc w:val="both"/>
        <w:rPr>
          <w:rFonts w:eastAsia="Calibri" w:cs="Tahoma"/>
          <w:sz w:val="24"/>
          <w:szCs w:val="24"/>
          <w:lang w:val="bs-Latn-BA" w:eastAsia="en-US"/>
        </w:rPr>
      </w:pPr>
      <w:r>
        <w:rPr>
          <w:rFonts w:eastAsia="Calibri" w:cs="Tahoma"/>
          <w:sz w:val="24"/>
          <w:szCs w:val="24"/>
          <w:lang w:val="bs-Latn-BA" w:eastAsia="en-US"/>
        </w:rPr>
        <w:t>Vršimo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reviziju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finansijskih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izvještaja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a</w:t>
      </w:r>
      <w:r w:rsidRPr="007009FF">
        <w:rPr>
          <w:rFonts w:eastAsia="Calibri" w:cs="Tahoma"/>
          <w:sz w:val="24"/>
          <w:szCs w:val="24"/>
          <w:lang w:val="bs-Latn-BA" w:eastAsia="en-US"/>
        </w:rPr>
        <w:t>.</w:t>
      </w:r>
      <w:r>
        <w:rPr>
          <w:rFonts w:eastAsia="Calibri" w:cs="Tahoma"/>
          <w:sz w:val="24"/>
          <w:szCs w:val="24"/>
          <w:lang w:val="bs-Latn-BA" w:eastAsia="en-US"/>
        </w:rPr>
        <w:t>d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. </w:t>
      </w:r>
      <w:r>
        <w:rPr>
          <w:rFonts w:eastAsia="Calibri" w:cs="Tahoma"/>
          <w:sz w:val="24"/>
          <w:szCs w:val="24"/>
          <w:lang w:val="bs-Latn-BA" w:eastAsia="en-US"/>
        </w:rPr>
        <w:t>MNN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za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2015. </w:t>
      </w:r>
      <w:r>
        <w:rPr>
          <w:rFonts w:eastAsia="Calibri" w:cs="Tahoma"/>
          <w:sz w:val="24"/>
          <w:szCs w:val="24"/>
          <w:lang w:val="bs-Latn-BA" w:eastAsia="en-US"/>
        </w:rPr>
        <w:t>godinu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. </w:t>
      </w:r>
      <w:r>
        <w:rPr>
          <w:rFonts w:eastAsia="Calibri" w:cs="Tahoma"/>
          <w:sz w:val="24"/>
          <w:szCs w:val="24"/>
          <w:lang w:val="bs-Latn-BA" w:eastAsia="en-US"/>
        </w:rPr>
        <w:t>Društvo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je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iskazalo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slijedeći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bilans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stanja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i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uspjeha</w:t>
      </w:r>
      <w:r w:rsidRPr="007009FF">
        <w:rPr>
          <w:rFonts w:eastAsia="Calibri" w:cs="Tahoma"/>
          <w:sz w:val="24"/>
          <w:szCs w:val="24"/>
          <w:lang w:val="bs-Latn-BA" w:eastAsia="en-US"/>
        </w:rPr>
        <w:t>:</w:t>
      </w:r>
    </w:p>
    <w:p w:rsidR="007009FF" w:rsidRPr="007009FF" w:rsidRDefault="007009FF" w:rsidP="007009FF">
      <w:pPr>
        <w:jc w:val="both"/>
        <w:rPr>
          <w:rFonts w:eastAsia="Calibri" w:cs="Tahoma"/>
          <w:sz w:val="24"/>
          <w:szCs w:val="24"/>
          <w:lang w:val="bs-Latn-BA" w:eastAsia="en-US"/>
        </w:rPr>
      </w:pPr>
    </w:p>
    <w:tbl>
      <w:tblPr>
        <w:tblW w:w="8537" w:type="dxa"/>
        <w:tblInd w:w="103" w:type="dxa"/>
        <w:tblLook w:val="0000" w:firstRow="0" w:lastRow="0" w:firstColumn="0" w:lastColumn="0" w:noHBand="0" w:noVBand="0"/>
      </w:tblPr>
      <w:tblGrid>
        <w:gridCol w:w="5359"/>
        <w:gridCol w:w="1589"/>
        <w:gridCol w:w="1589"/>
      </w:tblGrid>
      <w:tr w:rsidR="007009FF" w:rsidRPr="007009FF" w:rsidTr="00295BD3">
        <w:trPr>
          <w:trHeight w:val="285"/>
        </w:trPr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9FF" w:rsidRPr="007009FF" w:rsidRDefault="007009FF" w:rsidP="007009FF">
            <w:pPr>
              <w:jc w:val="both"/>
              <w:rPr>
                <w:rFonts w:eastAsia="SimSun" w:cs="Tahoma"/>
                <w:b/>
                <w:bCs/>
                <w:sz w:val="24"/>
                <w:szCs w:val="24"/>
                <w:lang w:val="bs-Latn-BA" w:eastAsia="zh-CN"/>
              </w:rPr>
            </w:pPr>
            <w:r>
              <w:rPr>
                <w:rFonts w:eastAsia="SimSun" w:cs="Tahoma"/>
                <w:b/>
                <w:bCs/>
                <w:sz w:val="24"/>
                <w:szCs w:val="24"/>
                <w:lang w:val="bs-Latn-BA" w:eastAsia="zh-CN"/>
              </w:rPr>
              <w:t>OPIS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9FF" w:rsidRPr="007009FF" w:rsidRDefault="007009FF" w:rsidP="007009FF">
            <w:pPr>
              <w:jc w:val="center"/>
              <w:rPr>
                <w:rFonts w:eastAsia="SimSun" w:cs="Tahoma"/>
                <w:b/>
                <w:bCs/>
                <w:sz w:val="24"/>
                <w:szCs w:val="24"/>
                <w:lang w:val="bs-Latn-BA" w:eastAsia="zh-CN"/>
              </w:rPr>
            </w:pPr>
            <w:r w:rsidRPr="007009FF">
              <w:rPr>
                <w:rFonts w:eastAsia="SimSun" w:cs="Tahoma"/>
                <w:b/>
                <w:bCs/>
                <w:sz w:val="24"/>
                <w:szCs w:val="24"/>
                <w:lang w:val="bs-Latn-BA" w:eastAsia="zh-CN"/>
              </w:rPr>
              <w:t>2014.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9FF" w:rsidRPr="007009FF" w:rsidRDefault="007009FF" w:rsidP="007009FF">
            <w:pPr>
              <w:jc w:val="center"/>
              <w:rPr>
                <w:rFonts w:eastAsia="SimSun" w:cs="Tahoma"/>
                <w:b/>
                <w:bCs/>
                <w:sz w:val="24"/>
                <w:szCs w:val="24"/>
                <w:lang w:val="bs-Latn-BA" w:eastAsia="zh-CN"/>
              </w:rPr>
            </w:pPr>
            <w:r w:rsidRPr="007009FF">
              <w:rPr>
                <w:rFonts w:eastAsia="SimSun" w:cs="Tahoma"/>
                <w:b/>
                <w:bCs/>
                <w:sz w:val="24"/>
                <w:szCs w:val="24"/>
                <w:lang w:val="bs-Latn-BA" w:eastAsia="zh-CN"/>
              </w:rPr>
              <w:t>2015.</w:t>
            </w:r>
          </w:p>
        </w:tc>
      </w:tr>
      <w:tr w:rsidR="007009FF" w:rsidRPr="007009FF" w:rsidTr="00295BD3">
        <w:trPr>
          <w:trHeight w:val="300"/>
        </w:trPr>
        <w:tc>
          <w:tcPr>
            <w:tcW w:w="5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9FF" w:rsidRPr="007009FF" w:rsidRDefault="007009FF" w:rsidP="007009FF">
            <w:pPr>
              <w:jc w:val="both"/>
              <w:rPr>
                <w:rFonts w:eastAsia="SimSun" w:cs="Tahoma"/>
                <w:sz w:val="24"/>
                <w:szCs w:val="24"/>
                <w:lang w:val="bs-Latn-BA" w:eastAsia="zh-CN"/>
              </w:rPr>
            </w:pPr>
            <w:r>
              <w:rPr>
                <w:rFonts w:eastAsia="SimSun" w:cs="Tahoma"/>
                <w:sz w:val="24"/>
                <w:szCs w:val="24"/>
                <w:lang w:val="bs-Latn-BA" w:eastAsia="zh-CN"/>
              </w:rPr>
              <w:t>Oprema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9FF" w:rsidRPr="007009FF" w:rsidRDefault="007009FF" w:rsidP="007009FF">
            <w:pPr>
              <w:jc w:val="right"/>
              <w:rPr>
                <w:rFonts w:eastAsia="SimSun" w:cs="Tahoma"/>
                <w:sz w:val="24"/>
                <w:szCs w:val="24"/>
                <w:lang w:val="bs-Latn-BA" w:eastAsia="zh-CN"/>
              </w:rPr>
            </w:pPr>
            <w:r w:rsidRPr="007009FF">
              <w:rPr>
                <w:rFonts w:eastAsia="SimSun" w:cs="Tahoma"/>
                <w:sz w:val="24"/>
                <w:szCs w:val="24"/>
                <w:lang w:val="bs-Latn-BA" w:eastAsia="zh-CN"/>
              </w:rPr>
              <w:t>10.000.000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9FF" w:rsidRPr="007009FF" w:rsidRDefault="007009FF" w:rsidP="007009FF">
            <w:pPr>
              <w:jc w:val="right"/>
              <w:rPr>
                <w:rFonts w:eastAsia="SimSun" w:cs="Tahoma"/>
                <w:sz w:val="24"/>
                <w:szCs w:val="24"/>
                <w:lang w:val="bs-Latn-BA" w:eastAsia="zh-CN"/>
              </w:rPr>
            </w:pPr>
            <w:r w:rsidRPr="007009FF">
              <w:rPr>
                <w:rFonts w:eastAsia="SimSun" w:cs="Tahoma"/>
                <w:sz w:val="24"/>
                <w:szCs w:val="24"/>
                <w:lang w:val="bs-Latn-BA" w:eastAsia="zh-CN"/>
              </w:rPr>
              <w:t>9.000.000</w:t>
            </w:r>
          </w:p>
        </w:tc>
      </w:tr>
      <w:tr w:rsidR="007009FF" w:rsidRPr="007009FF" w:rsidTr="00295BD3">
        <w:trPr>
          <w:trHeight w:val="300"/>
        </w:trPr>
        <w:tc>
          <w:tcPr>
            <w:tcW w:w="5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9FF" w:rsidRPr="007009FF" w:rsidRDefault="007009FF" w:rsidP="007009FF">
            <w:pPr>
              <w:jc w:val="both"/>
              <w:rPr>
                <w:rFonts w:eastAsia="SimSun" w:cs="Tahoma"/>
                <w:sz w:val="24"/>
                <w:szCs w:val="24"/>
                <w:lang w:val="bs-Latn-BA" w:eastAsia="zh-CN"/>
              </w:rPr>
            </w:pPr>
            <w:r>
              <w:rPr>
                <w:rFonts w:eastAsia="SimSun" w:cs="Tahoma"/>
                <w:sz w:val="24"/>
                <w:szCs w:val="24"/>
                <w:lang w:val="bs-Latn-BA" w:eastAsia="zh-CN"/>
              </w:rPr>
              <w:t>Transportna</w:t>
            </w:r>
            <w:r w:rsidRPr="007009FF">
              <w:rPr>
                <w:rFonts w:eastAsia="SimSun" w:cs="Tahoma"/>
                <w:sz w:val="24"/>
                <w:szCs w:val="24"/>
                <w:lang w:val="bs-Latn-BA" w:eastAsia="zh-CN"/>
              </w:rPr>
              <w:t xml:space="preserve"> </w:t>
            </w:r>
            <w:r>
              <w:rPr>
                <w:rFonts w:eastAsia="SimSun" w:cs="Tahoma"/>
                <w:sz w:val="24"/>
                <w:szCs w:val="24"/>
                <w:lang w:val="bs-Latn-BA" w:eastAsia="zh-CN"/>
              </w:rPr>
              <w:t>sredstva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9FF" w:rsidRPr="007009FF" w:rsidRDefault="007009FF" w:rsidP="007009FF">
            <w:pPr>
              <w:jc w:val="right"/>
              <w:rPr>
                <w:rFonts w:eastAsia="SimSun" w:cs="Tahoma"/>
                <w:sz w:val="24"/>
                <w:szCs w:val="24"/>
                <w:lang w:val="bs-Latn-BA" w:eastAsia="zh-CN"/>
              </w:rPr>
            </w:pPr>
            <w:r w:rsidRPr="007009FF">
              <w:rPr>
                <w:rFonts w:eastAsia="SimSun" w:cs="Tahoma"/>
                <w:sz w:val="24"/>
                <w:szCs w:val="24"/>
                <w:lang w:val="bs-Latn-BA" w:eastAsia="zh-CN"/>
              </w:rPr>
              <w:t>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9FF" w:rsidRPr="007009FF" w:rsidRDefault="007009FF" w:rsidP="007009FF">
            <w:pPr>
              <w:jc w:val="right"/>
              <w:rPr>
                <w:rFonts w:eastAsia="SimSun" w:cs="Tahoma"/>
                <w:sz w:val="24"/>
                <w:szCs w:val="24"/>
                <w:lang w:val="bs-Latn-BA" w:eastAsia="zh-CN"/>
              </w:rPr>
            </w:pPr>
            <w:r w:rsidRPr="007009FF">
              <w:rPr>
                <w:rFonts w:eastAsia="SimSun" w:cs="Tahoma"/>
                <w:sz w:val="24"/>
                <w:szCs w:val="24"/>
                <w:lang w:val="bs-Latn-BA" w:eastAsia="zh-CN"/>
              </w:rPr>
              <w:t>100.000</w:t>
            </w:r>
          </w:p>
        </w:tc>
      </w:tr>
      <w:tr w:rsidR="007009FF" w:rsidRPr="007009FF" w:rsidTr="00295BD3">
        <w:trPr>
          <w:trHeight w:val="300"/>
        </w:trPr>
        <w:tc>
          <w:tcPr>
            <w:tcW w:w="5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9FF" w:rsidRPr="007009FF" w:rsidRDefault="007009FF" w:rsidP="007009FF">
            <w:pPr>
              <w:jc w:val="both"/>
              <w:rPr>
                <w:rFonts w:eastAsia="SimSun" w:cs="Tahoma"/>
                <w:sz w:val="24"/>
                <w:szCs w:val="24"/>
                <w:lang w:val="bs-Latn-BA" w:eastAsia="zh-CN"/>
              </w:rPr>
            </w:pPr>
            <w:r>
              <w:rPr>
                <w:rFonts w:eastAsia="SimSun" w:cs="Tahoma"/>
                <w:sz w:val="24"/>
                <w:szCs w:val="24"/>
                <w:lang w:val="bs-Latn-BA" w:eastAsia="zh-CN"/>
              </w:rPr>
              <w:t>Zalihe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9FF" w:rsidRPr="007009FF" w:rsidRDefault="007009FF" w:rsidP="007009FF">
            <w:pPr>
              <w:jc w:val="right"/>
              <w:rPr>
                <w:rFonts w:eastAsia="SimSun" w:cs="Tahoma"/>
                <w:sz w:val="24"/>
                <w:szCs w:val="24"/>
                <w:lang w:val="bs-Latn-BA" w:eastAsia="zh-CN"/>
              </w:rPr>
            </w:pPr>
            <w:r w:rsidRPr="007009FF">
              <w:rPr>
                <w:rFonts w:eastAsia="SimSun" w:cs="Tahoma"/>
                <w:sz w:val="24"/>
                <w:szCs w:val="24"/>
                <w:lang w:val="bs-Latn-BA" w:eastAsia="zh-CN"/>
              </w:rPr>
              <w:t>3.000.000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9FF" w:rsidRPr="007009FF" w:rsidRDefault="007009FF" w:rsidP="007009FF">
            <w:pPr>
              <w:jc w:val="right"/>
              <w:rPr>
                <w:rFonts w:eastAsia="SimSun" w:cs="Tahoma"/>
                <w:sz w:val="24"/>
                <w:szCs w:val="24"/>
                <w:lang w:val="bs-Latn-BA" w:eastAsia="zh-CN"/>
              </w:rPr>
            </w:pPr>
            <w:r w:rsidRPr="007009FF">
              <w:rPr>
                <w:rFonts w:eastAsia="SimSun" w:cs="Tahoma"/>
                <w:sz w:val="24"/>
                <w:szCs w:val="24"/>
                <w:lang w:val="bs-Latn-BA" w:eastAsia="zh-CN"/>
              </w:rPr>
              <w:t>3.000.000</w:t>
            </w:r>
          </w:p>
        </w:tc>
      </w:tr>
      <w:tr w:rsidR="007009FF" w:rsidRPr="007009FF" w:rsidTr="00295BD3">
        <w:trPr>
          <w:trHeight w:val="300"/>
        </w:trPr>
        <w:tc>
          <w:tcPr>
            <w:tcW w:w="5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9FF" w:rsidRPr="007009FF" w:rsidRDefault="007009FF" w:rsidP="007009FF">
            <w:pPr>
              <w:jc w:val="both"/>
              <w:rPr>
                <w:rFonts w:eastAsia="SimSun" w:cs="Tahoma"/>
                <w:sz w:val="24"/>
                <w:szCs w:val="24"/>
                <w:lang w:val="bs-Latn-BA" w:eastAsia="zh-CN"/>
              </w:rPr>
            </w:pPr>
            <w:r>
              <w:rPr>
                <w:rFonts w:eastAsia="SimSun" w:cs="Tahoma"/>
                <w:sz w:val="24"/>
                <w:szCs w:val="24"/>
                <w:lang w:val="bs-Latn-BA" w:eastAsia="zh-CN"/>
              </w:rPr>
              <w:t>Potraživanja</w:t>
            </w:r>
            <w:r w:rsidRPr="007009FF">
              <w:rPr>
                <w:rFonts w:eastAsia="SimSun" w:cs="Tahoma"/>
                <w:sz w:val="24"/>
                <w:szCs w:val="24"/>
                <w:lang w:val="bs-Latn-BA" w:eastAsia="zh-CN"/>
              </w:rPr>
              <w:t xml:space="preserve"> </w:t>
            </w:r>
            <w:r>
              <w:rPr>
                <w:rFonts w:eastAsia="SimSun" w:cs="Tahoma"/>
                <w:sz w:val="24"/>
                <w:szCs w:val="24"/>
                <w:lang w:val="bs-Latn-BA" w:eastAsia="zh-CN"/>
              </w:rPr>
              <w:t>za</w:t>
            </w:r>
            <w:r w:rsidRPr="007009FF">
              <w:rPr>
                <w:rFonts w:eastAsia="SimSun" w:cs="Tahoma"/>
                <w:sz w:val="24"/>
                <w:szCs w:val="24"/>
                <w:lang w:val="bs-Latn-BA" w:eastAsia="zh-CN"/>
              </w:rPr>
              <w:t xml:space="preserve"> </w:t>
            </w:r>
            <w:r>
              <w:rPr>
                <w:rFonts w:eastAsia="SimSun" w:cs="Tahoma"/>
                <w:sz w:val="24"/>
                <w:szCs w:val="24"/>
                <w:lang w:val="bs-Latn-BA" w:eastAsia="zh-CN"/>
              </w:rPr>
              <w:t>PDV</w:t>
            </w:r>
            <w:r w:rsidRPr="007009FF">
              <w:rPr>
                <w:rFonts w:eastAsia="SimSun" w:cs="Tahoma"/>
                <w:sz w:val="24"/>
                <w:szCs w:val="24"/>
                <w:lang w:val="bs-Latn-BA" w:eastAsia="zh-CN"/>
              </w:rPr>
              <w:t xml:space="preserve"> (</w:t>
            </w:r>
            <w:r>
              <w:rPr>
                <w:rFonts w:eastAsia="SimSun" w:cs="Tahoma"/>
                <w:sz w:val="24"/>
                <w:szCs w:val="24"/>
                <w:lang w:val="bs-Latn-BA" w:eastAsia="zh-CN"/>
              </w:rPr>
              <w:t>za</w:t>
            </w:r>
            <w:r w:rsidRPr="007009FF">
              <w:rPr>
                <w:rFonts w:eastAsia="SimSun" w:cs="Tahoma"/>
                <w:sz w:val="24"/>
                <w:szCs w:val="24"/>
                <w:lang w:val="bs-Latn-BA" w:eastAsia="zh-CN"/>
              </w:rPr>
              <w:t xml:space="preserve"> </w:t>
            </w:r>
            <w:r>
              <w:rPr>
                <w:rFonts w:eastAsia="SimSun" w:cs="Tahoma"/>
                <w:sz w:val="24"/>
                <w:szCs w:val="24"/>
                <w:lang w:val="bs-Latn-BA" w:eastAsia="zh-CN"/>
              </w:rPr>
              <w:t>automobil</w:t>
            </w:r>
            <w:r w:rsidRPr="007009FF">
              <w:rPr>
                <w:rFonts w:eastAsia="SimSun" w:cs="Tahoma"/>
                <w:sz w:val="24"/>
                <w:szCs w:val="24"/>
                <w:lang w:val="bs-Latn-BA" w:eastAsia="zh-CN"/>
              </w:rPr>
              <w:t>)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9FF" w:rsidRPr="007009FF" w:rsidRDefault="007009FF" w:rsidP="007009FF">
            <w:pPr>
              <w:jc w:val="right"/>
              <w:rPr>
                <w:rFonts w:eastAsia="SimSun" w:cs="Tahoma"/>
                <w:sz w:val="24"/>
                <w:szCs w:val="24"/>
                <w:lang w:val="bs-Latn-BA" w:eastAsia="zh-CN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9FF" w:rsidRPr="007009FF" w:rsidRDefault="007009FF" w:rsidP="007009FF">
            <w:pPr>
              <w:jc w:val="right"/>
              <w:rPr>
                <w:rFonts w:eastAsia="SimSun" w:cs="Tahoma"/>
                <w:sz w:val="24"/>
                <w:szCs w:val="24"/>
                <w:lang w:val="bs-Latn-BA" w:eastAsia="zh-CN"/>
              </w:rPr>
            </w:pPr>
            <w:r w:rsidRPr="007009FF">
              <w:rPr>
                <w:rFonts w:eastAsia="SimSun" w:cs="Tahoma"/>
                <w:sz w:val="24"/>
                <w:szCs w:val="24"/>
                <w:lang w:val="bs-Latn-BA" w:eastAsia="zh-CN"/>
              </w:rPr>
              <w:t>17.000</w:t>
            </w:r>
          </w:p>
        </w:tc>
      </w:tr>
      <w:tr w:rsidR="007009FF" w:rsidRPr="007009FF" w:rsidTr="00295BD3">
        <w:trPr>
          <w:trHeight w:val="300"/>
        </w:trPr>
        <w:tc>
          <w:tcPr>
            <w:tcW w:w="5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9FF" w:rsidRPr="007009FF" w:rsidRDefault="007009FF" w:rsidP="007009FF">
            <w:pPr>
              <w:jc w:val="both"/>
              <w:rPr>
                <w:rFonts w:eastAsia="SimSun" w:cs="Tahoma"/>
                <w:sz w:val="24"/>
                <w:szCs w:val="24"/>
                <w:lang w:val="bs-Latn-BA" w:eastAsia="zh-CN"/>
              </w:rPr>
            </w:pPr>
            <w:r>
              <w:rPr>
                <w:rFonts w:eastAsia="SimSun" w:cs="Tahoma"/>
                <w:sz w:val="24"/>
                <w:szCs w:val="24"/>
                <w:lang w:val="bs-Latn-BA" w:eastAsia="zh-CN"/>
              </w:rPr>
              <w:t>Novčana</w:t>
            </w:r>
            <w:r w:rsidRPr="007009FF">
              <w:rPr>
                <w:rFonts w:eastAsia="SimSun" w:cs="Tahoma"/>
                <w:sz w:val="24"/>
                <w:szCs w:val="24"/>
                <w:lang w:val="bs-Latn-BA" w:eastAsia="zh-CN"/>
              </w:rPr>
              <w:t xml:space="preserve"> </w:t>
            </w:r>
            <w:r>
              <w:rPr>
                <w:rFonts w:eastAsia="SimSun" w:cs="Tahoma"/>
                <w:sz w:val="24"/>
                <w:szCs w:val="24"/>
                <w:lang w:val="bs-Latn-BA" w:eastAsia="zh-CN"/>
              </w:rPr>
              <w:t>sredstva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9FF" w:rsidRPr="007009FF" w:rsidRDefault="007009FF" w:rsidP="007009FF">
            <w:pPr>
              <w:jc w:val="right"/>
              <w:rPr>
                <w:rFonts w:eastAsia="SimSun" w:cs="Tahoma"/>
                <w:sz w:val="24"/>
                <w:szCs w:val="24"/>
                <w:lang w:val="bs-Latn-BA" w:eastAsia="zh-CN"/>
              </w:rPr>
            </w:pPr>
            <w:r w:rsidRPr="007009FF">
              <w:rPr>
                <w:rFonts w:eastAsia="SimSun" w:cs="Tahoma"/>
                <w:sz w:val="24"/>
                <w:szCs w:val="24"/>
                <w:lang w:val="bs-Latn-BA" w:eastAsia="zh-CN"/>
              </w:rPr>
              <w:t>100.000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9FF" w:rsidRPr="007009FF" w:rsidRDefault="007009FF" w:rsidP="007009FF">
            <w:pPr>
              <w:jc w:val="right"/>
              <w:rPr>
                <w:rFonts w:eastAsia="SimSun" w:cs="Tahoma"/>
                <w:sz w:val="24"/>
                <w:szCs w:val="24"/>
                <w:lang w:val="bs-Latn-BA" w:eastAsia="zh-CN"/>
              </w:rPr>
            </w:pPr>
            <w:r w:rsidRPr="007009FF">
              <w:rPr>
                <w:rFonts w:eastAsia="SimSun" w:cs="Tahoma"/>
                <w:sz w:val="24"/>
                <w:szCs w:val="24"/>
                <w:lang w:val="bs-Latn-BA" w:eastAsia="zh-CN"/>
              </w:rPr>
              <w:t>100.000</w:t>
            </w:r>
          </w:p>
        </w:tc>
      </w:tr>
      <w:tr w:rsidR="007009FF" w:rsidRPr="007009FF" w:rsidTr="00295BD3">
        <w:trPr>
          <w:trHeight w:val="285"/>
        </w:trPr>
        <w:tc>
          <w:tcPr>
            <w:tcW w:w="5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9FF" w:rsidRPr="007009FF" w:rsidRDefault="007009FF" w:rsidP="007009FF">
            <w:pPr>
              <w:jc w:val="both"/>
              <w:rPr>
                <w:rFonts w:eastAsia="SimSun" w:cs="Tahoma"/>
                <w:b/>
                <w:bCs/>
                <w:sz w:val="24"/>
                <w:szCs w:val="24"/>
                <w:lang w:val="bs-Latn-BA" w:eastAsia="zh-CN"/>
              </w:rPr>
            </w:pPr>
            <w:r w:rsidRPr="007009FF">
              <w:rPr>
                <w:rFonts w:eastAsia="SimSun" w:cs="Tahoma"/>
                <w:b/>
                <w:bCs/>
                <w:sz w:val="24"/>
                <w:szCs w:val="24"/>
                <w:lang w:val="bs-Latn-BA" w:eastAsia="zh-CN"/>
              </w:rPr>
              <w:t>А</w:t>
            </w:r>
            <w:r>
              <w:rPr>
                <w:rFonts w:eastAsia="SimSun" w:cs="Tahoma"/>
                <w:b/>
                <w:bCs/>
                <w:sz w:val="24"/>
                <w:szCs w:val="24"/>
                <w:lang w:val="bs-Latn-BA" w:eastAsia="zh-CN"/>
              </w:rPr>
              <w:t>KTIV</w:t>
            </w:r>
            <w:r w:rsidRPr="007009FF">
              <w:rPr>
                <w:rFonts w:eastAsia="SimSun" w:cs="Tahoma"/>
                <w:b/>
                <w:bCs/>
                <w:sz w:val="24"/>
                <w:szCs w:val="24"/>
                <w:lang w:val="bs-Latn-BA" w:eastAsia="zh-CN"/>
              </w:rPr>
              <w:t>А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9FF" w:rsidRPr="007009FF" w:rsidRDefault="007009FF" w:rsidP="007009FF">
            <w:pPr>
              <w:jc w:val="right"/>
              <w:rPr>
                <w:rFonts w:eastAsia="SimSun" w:cs="Tahoma"/>
                <w:b/>
                <w:bCs/>
                <w:sz w:val="24"/>
                <w:szCs w:val="24"/>
                <w:lang w:val="bs-Latn-BA" w:eastAsia="zh-CN"/>
              </w:rPr>
            </w:pPr>
            <w:r w:rsidRPr="007009FF">
              <w:rPr>
                <w:rFonts w:eastAsia="SimSun" w:cs="Tahoma"/>
                <w:b/>
                <w:bCs/>
                <w:sz w:val="24"/>
                <w:szCs w:val="24"/>
                <w:lang w:val="bs-Latn-BA" w:eastAsia="zh-CN"/>
              </w:rPr>
              <w:t>13.100.000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9FF" w:rsidRPr="007009FF" w:rsidRDefault="007009FF" w:rsidP="007009FF">
            <w:pPr>
              <w:jc w:val="right"/>
              <w:rPr>
                <w:rFonts w:eastAsia="SimSun" w:cs="Tahoma"/>
                <w:b/>
                <w:bCs/>
                <w:sz w:val="24"/>
                <w:szCs w:val="24"/>
                <w:lang w:val="bs-Latn-BA" w:eastAsia="zh-CN"/>
              </w:rPr>
            </w:pPr>
            <w:r w:rsidRPr="007009FF">
              <w:rPr>
                <w:rFonts w:eastAsia="SimSun" w:cs="Tahoma"/>
                <w:b/>
                <w:bCs/>
                <w:sz w:val="24"/>
                <w:szCs w:val="24"/>
                <w:lang w:val="bs-Latn-BA" w:eastAsia="zh-CN"/>
              </w:rPr>
              <w:t>13.217.000</w:t>
            </w:r>
          </w:p>
        </w:tc>
      </w:tr>
      <w:tr w:rsidR="007009FF" w:rsidRPr="007009FF" w:rsidTr="00295BD3">
        <w:trPr>
          <w:trHeight w:val="300"/>
        </w:trPr>
        <w:tc>
          <w:tcPr>
            <w:tcW w:w="5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9FF" w:rsidRPr="007009FF" w:rsidRDefault="007009FF" w:rsidP="007009FF">
            <w:pPr>
              <w:jc w:val="both"/>
              <w:rPr>
                <w:rFonts w:eastAsia="SimSun" w:cs="Tahoma"/>
                <w:sz w:val="24"/>
                <w:szCs w:val="24"/>
                <w:lang w:val="bs-Latn-BA" w:eastAsia="zh-CN"/>
              </w:rPr>
            </w:pPr>
            <w:r>
              <w:rPr>
                <w:rFonts w:eastAsia="SimSun" w:cs="Tahoma"/>
                <w:sz w:val="24"/>
                <w:szCs w:val="24"/>
                <w:lang w:val="bs-Latn-BA" w:eastAsia="zh-CN"/>
              </w:rPr>
              <w:t>Kratkoročne</w:t>
            </w:r>
            <w:r w:rsidRPr="007009FF">
              <w:rPr>
                <w:rFonts w:eastAsia="SimSun" w:cs="Tahoma"/>
                <w:sz w:val="24"/>
                <w:szCs w:val="24"/>
                <w:lang w:val="bs-Latn-BA" w:eastAsia="zh-CN"/>
              </w:rPr>
              <w:t xml:space="preserve"> </w:t>
            </w:r>
            <w:r>
              <w:rPr>
                <w:rFonts w:eastAsia="SimSun" w:cs="Tahoma"/>
                <w:sz w:val="24"/>
                <w:szCs w:val="24"/>
                <w:lang w:val="bs-Latn-BA" w:eastAsia="zh-CN"/>
              </w:rPr>
              <w:t>obveze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9FF" w:rsidRPr="007009FF" w:rsidRDefault="007009FF" w:rsidP="007009FF">
            <w:pPr>
              <w:jc w:val="right"/>
              <w:rPr>
                <w:rFonts w:eastAsia="SimSun" w:cs="Tahoma"/>
                <w:sz w:val="24"/>
                <w:szCs w:val="24"/>
                <w:lang w:val="bs-Latn-BA" w:eastAsia="zh-CN"/>
              </w:rPr>
            </w:pPr>
            <w:r w:rsidRPr="007009FF">
              <w:rPr>
                <w:rFonts w:eastAsia="SimSun" w:cs="Tahoma"/>
                <w:sz w:val="24"/>
                <w:szCs w:val="24"/>
                <w:lang w:val="bs-Latn-BA" w:eastAsia="zh-CN"/>
              </w:rPr>
              <w:t>600.000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9FF" w:rsidRPr="007009FF" w:rsidRDefault="007009FF" w:rsidP="007009FF">
            <w:pPr>
              <w:jc w:val="right"/>
              <w:rPr>
                <w:rFonts w:eastAsia="SimSun" w:cs="Tahoma"/>
                <w:sz w:val="24"/>
                <w:szCs w:val="24"/>
                <w:lang w:val="bs-Latn-BA" w:eastAsia="zh-CN"/>
              </w:rPr>
            </w:pPr>
            <w:r w:rsidRPr="007009FF">
              <w:rPr>
                <w:rFonts w:eastAsia="SimSun" w:cs="Tahoma"/>
                <w:sz w:val="24"/>
                <w:szCs w:val="24"/>
                <w:lang w:val="bs-Latn-BA" w:eastAsia="zh-CN"/>
              </w:rPr>
              <w:t>217.000</w:t>
            </w:r>
          </w:p>
        </w:tc>
      </w:tr>
      <w:tr w:rsidR="007009FF" w:rsidRPr="007009FF" w:rsidTr="00295BD3">
        <w:trPr>
          <w:trHeight w:val="300"/>
        </w:trPr>
        <w:tc>
          <w:tcPr>
            <w:tcW w:w="5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9FF" w:rsidRPr="007009FF" w:rsidRDefault="007009FF" w:rsidP="007009FF">
            <w:pPr>
              <w:jc w:val="both"/>
              <w:rPr>
                <w:rFonts w:eastAsia="SimSun" w:cs="Tahoma"/>
                <w:sz w:val="24"/>
                <w:szCs w:val="24"/>
                <w:lang w:val="bs-Latn-BA" w:eastAsia="zh-CN"/>
              </w:rPr>
            </w:pPr>
            <w:r>
              <w:rPr>
                <w:rFonts w:eastAsia="SimSun" w:cs="Tahoma"/>
                <w:sz w:val="24"/>
                <w:szCs w:val="24"/>
                <w:lang w:val="bs-Latn-BA" w:eastAsia="zh-CN"/>
              </w:rPr>
              <w:t>Dugoročne</w:t>
            </w:r>
            <w:r w:rsidRPr="007009FF">
              <w:rPr>
                <w:rFonts w:eastAsia="SimSun" w:cs="Tahoma"/>
                <w:sz w:val="24"/>
                <w:szCs w:val="24"/>
                <w:lang w:val="bs-Latn-BA" w:eastAsia="zh-CN"/>
              </w:rPr>
              <w:t xml:space="preserve"> </w:t>
            </w:r>
            <w:r>
              <w:rPr>
                <w:rFonts w:eastAsia="SimSun" w:cs="Tahoma"/>
                <w:sz w:val="24"/>
                <w:szCs w:val="24"/>
                <w:lang w:val="bs-Latn-BA" w:eastAsia="zh-CN"/>
              </w:rPr>
              <w:t>obaveze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9FF" w:rsidRPr="007009FF" w:rsidRDefault="007009FF" w:rsidP="007009FF">
            <w:pPr>
              <w:jc w:val="right"/>
              <w:rPr>
                <w:rFonts w:eastAsia="SimSun" w:cs="Tahoma"/>
                <w:sz w:val="24"/>
                <w:szCs w:val="24"/>
                <w:lang w:val="bs-Latn-BA" w:eastAsia="zh-CN"/>
              </w:rPr>
            </w:pPr>
            <w:r w:rsidRPr="007009FF">
              <w:rPr>
                <w:rFonts w:eastAsia="SimSun" w:cs="Tahoma"/>
                <w:sz w:val="24"/>
                <w:szCs w:val="24"/>
                <w:lang w:val="bs-Latn-BA" w:eastAsia="zh-CN"/>
              </w:rPr>
              <w:t>2.500.000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9FF" w:rsidRPr="007009FF" w:rsidRDefault="007009FF" w:rsidP="007009FF">
            <w:pPr>
              <w:jc w:val="right"/>
              <w:rPr>
                <w:rFonts w:eastAsia="SimSun" w:cs="Tahoma"/>
                <w:sz w:val="24"/>
                <w:szCs w:val="24"/>
                <w:lang w:val="bs-Latn-BA" w:eastAsia="zh-CN"/>
              </w:rPr>
            </w:pPr>
            <w:r w:rsidRPr="007009FF">
              <w:rPr>
                <w:rFonts w:eastAsia="SimSun" w:cs="Tahoma"/>
                <w:sz w:val="24"/>
                <w:szCs w:val="24"/>
                <w:lang w:val="bs-Latn-BA" w:eastAsia="zh-CN"/>
              </w:rPr>
              <w:t>3.000.000</w:t>
            </w:r>
          </w:p>
        </w:tc>
      </w:tr>
      <w:tr w:rsidR="007009FF" w:rsidRPr="007009FF" w:rsidTr="00295BD3">
        <w:trPr>
          <w:trHeight w:val="300"/>
        </w:trPr>
        <w:tc>
          <w:tcPr>
            <w:tcW w:w="5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9FF" w:rsidRPr="007009FF" w:rsidRDefault="007009FF" w:rsidP="007009FF">
            <w:pPr>
              <w:jc w:val="both"/>
              <w:rPr>
                <w:rFonts w:eastAsia="SimSun" w:cs="Tahoma"/>
                <w:sz w:val="24"/>
                <w:szCs w:val="24"/>
                <w:lang w:val="bs-Latn-BA" w:eastAsia="zh-CN"/>
              </w:rPr>
            </w:pPr>
            <w:r>
              <w:rPr>
                <w:rFonts w:eastAsia="SimSun" w:cs="Tahoma"/>
                <w:sz w:val="24"/>
                <w:szCs w:val="24"/>
                <w:lang w:val="bs-Latn-BA" w:eastAsia="zh-CN"/>
              </w:rPr>
              <w:t>K</w:t>
            </w:r>
            <w:r w:rsidRPr="007009FF">
              <w:rPr>
                <w:rFonts w:eastAsia="SimSun" w:cs="Tahoma"/>
                <w:sz w:val="24"/>
                <w:szCs w:val="24"/>
                <w:lang w:val="bs-Latn-BA" w:eastAsia="zh-CN"/>
              </w:rPr>
              <w:t>А</w:t>
            </w:r>
            <w:r>
              <w:rPr>
                <w:rFonts w:eastAsia="SimSun" w:cs="Tahoma"/>
                <w:sz w:val="24"/>
                <w:szCs w:val="24"/>
                <w:lang w:val="bs-Latn-BA" w:eastAsia="zh-CN"/>
              </w:rPr>
              <w:t>PIT</w:t>
            </w:r>
            <w:r w:rsidRPr="007009FF">
              <w:rPr>
                <w:rFonts w:eastAsia="SimSun" w:cs="Tahoma"/>
                <w:sz w:val="24"/>
                <w:szCs w:val="24"/>
                <w:lang w:val="bs-Latn-BA" w:eastAsia="zh-CN"/>
              </w:rPr>
              <w:t>А</w:t>
            </w:r>
            <w:r>
              <w:rPr>
                <w:rFonts w:eastAsia="SimSun" w:cs="Tahoma"/>
                <w:sz w:val="24"/>
                <w:szCs w:val="24"/>
                <w:lang w:val="bs-Latn-BA" w:eastAsia="zh-CN"/>
              </w:rPr>
              <w:t>L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9FF" w:rsidRPr="007009FF" w:rsidRDefault="007009FF" w:rsidP="007009FF">
            <w:pPr>
              <w:jc w:val="right"/>
              <w:rPr>
                <w:rFonts w:eastAsia="SimSun" w:cs="Tahoma"/>
                <w:sz w:val="24"/>
                <w:szCs w:val="24"/>
                <w:lang w:val="bs-Latn-BA" w:eastAsia="zh-CN"/>
              </w:rPr>
            </w:pPr>
            <w:r w:rsidRPr="007009FF">
              <w:rPr>
                <w:rFonts w:eastAsia="SimSun" w:cs="Tahoma"/>
                <w:sz w:val="24"/>
                <w:szCs w:val="24"/>
                <w:lang w:val="bs-Latn-BA" w:eastAsia="zh-CN"/>
              </w:rPr>
              <w:t>10.000.000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9FF" w:rsidRPr="007009FF" w:rsidRDefault="007009FF" w:rsidP="007009FF">
            <w:pPr>
              <w:jc w:val="right"/>
              <w:rPr>
                <w:rFonts w:eastAsia="SimSun" w:cs="Tahoma"/>
                <w:sz w:val="24"/>
                <w:szCs w:val="24"/>
                <w:lang w:val="bs-Latn-BA" w:eastAsia="zh-CN"/>
              </w:rPr>
            </w:pPr>
            <w:r w:rsidRPr="007009FF">
              <w:rPr>
                <w:rFonts w:eastAsia="SimSun" w:cs="Tahoma"/>
                <w:sz w:val="24"/>
                <w:szCs w:val="24"/>
                <w:lang w:val="bs-Latn-BA" w:eastAsia="zh-CN"/>
              </w:rPr>
              <w:t>10.000.000</w:t>
            </w:r>
          </w:p>
        </w:tc>
      </w:tr>
      <w:tr w:rsidR="007009FF" w:rsidRPr="007009FF" w:rsidTr="00295BD3">
        <w:trPr>
          <w:trHeight w:val="285"/>
        </w:trPr>
        <w:tc>
          <w:tcPr>
            <w:tcW w:w="5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9FF" w:rsidRPr="007009FF" w:rsidRDefault="007009FF" w:rsidP="007009FF">
            <w:pPr>
              <w:jc w:val="both"/>
              <w:rPr>
                <w:rFonts w:eastAsia="SimSun" w:cs="Tahoma"/>
                <w:b/>
                <w:bCs/>
                <w:sz w:val="24"/>
                <w:szCs w:val="24"/>
                <w:lang w:val="bs-Latn-BA" w:eastAsia="zh-CN"/>
              </w:rPr>
            </w:pPr>
            <w:r>
              <w:rPr>
                <w:rFonts w:eastAsia="SimSun" w:cs="Tahoma"/>
                <w:b/>
                <w:bCs/>
                <w:sz w:val="24"/>
                <w:szCs w:val="24"/>
                <w:lang w:val="bs-Latn-BA" w:eastAsia="zh-CN"/>
              </w:rPr>
              <w:t>P</w:t>
            </w:r>
            <w:r w:rsidRPr="007009FF">
              <w:rPr>
                <w:rFonts w:eastAsia="SimSun" w:cs="Tahoma"/>
                <w:b/>
                <w:bCs/>
                <w:sz w:val="24"/>
                <w:szCs w:val="24"/>
                <w:lang w:val="bs-Latn-BA" w:eastAsia="zh-CN"/>
              </w:rPr>
              <w:t>А</w:t>
            </w:r>
            <w:r>
              <w:rPr>
                <w:rFonts w:eastAsia="SimSun" w:cs="Tahoma"/>
                <w:b/>
                <w:bCs/>
                <w:sz w:val="24"/>
                <w:szCs w:val="24"/>
                <w:lang w:val="bs-Latn-BA" w:eastAsia="zh-CN"/>
              </w:rPr>
              <w:t>SIV</w:t>
            </w:r>
            <w:r w:rsidRPr="007009FF">
              <w:rPr>
                <w:rFonts w:eastAsia="SimSun" w:cs="Tahoma"/>
                <w:b/>
                <w:bCs/>
                <w:sz w:val="24"/>
                <w:szCs w:val="24"/>
                <w:lang w:val="bs-Latn-BA" w:eastAsia="zh-CN"/>
              </w:rPr>
              <w:t>А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9FF" w:rsidRPr="007009FF" w:rsidRDefault="007009FF" w:rsidP="007009FF">
            <w:pPr>
              <w:jc w:val="right"/>
              <w:rPr>
                <w:rFonts w:eastAsia="SimSun" w:cs="Tahoma"/>
                <w:b/>
                <w:bCs/>
                <w:sz w:val="24"/>
                <w:szCs w:val="24"/>
                <w:lang w:val="bs-Latn-BA" w:eastAsia="zh-CN"/>
              </w:rPr>
            </w:pPr>
            <w:r w:rsidRPr="007009FF">
              <w:rPr>
                <w:rFonts w:eastAsia="SimSun" w:cs="Tahoma"/>
                <w:b/>
                <w:bCs/>
                <w:sz w:val="24"/>
                <w:szCs w:val="24"/>
                <w:lang w:val="bs-Latn-BA" w:eastAsia="zh-CN"/>
              </w:rPr>
              <w:t>13.100.000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9FF" w:rsidRPr="007009FF" w:rsidRDefault="007009FF" w:rsidP="007009FF">
            <w:pPr>
              <w:jc w:val="right"/>
              <w:rPr>
                <w:rFonts w:eastAsia="SimSun" w:cs="Tahoma"/>
                <w:b/>
                <w:bCs/>
                <w:sz w:val="24"/>
                <w:szCs w:val="24"/>
                <w:lang w:val="bs-Latn-BA" w:eastAsia="zh-CN"/>
              </w:rPr>
            </w:pPr>
            <w:r w:rsidRPr="007009FF">
              <w:rPr>
                <w:rFonts w:eastAsia="SimSun" w:cs="Tahoma"/>
                <w:b/>
                <w:bCs/>
                <w:sz w:val="24"/>
                <w:szCs w:val="24"/>
                <w:lang w:val="bs-Latn-BA" w:eastAsia="zh-CN"/>
              </w:rPr>
              <w:t>13.217.000</w:t>
            </w:r>
          </w:p>
        </w:tc>
      </w:tr>
      <w:tr w:rsidR="007009FF" w:rsidRPr="007009FF" w:rsidTr="00295BD3">
        <w:trPr>
          <w:trHeight w:val="285"/>
        </w:trPr>
        <w:tc>
          <w:tcPr>
            <w:tcW w:w="5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9FF" w:rsidRPr="007009FF" w:rsidRDefault="007009FF" w:rsidP="007009FF">
            <w:pPr>
              <w:jc w:val="both"/>
              <w:rPr>
                <w:rFonts w:eastAsia="SimSun" w:cs="Tahoma"/>
                <w:bCs/>
                <w:sz w:val="24"/>
                <w:szCs w:val="24"/>
                <w:lang w:val="bs-Latn-BA" w:eastAsia="zh-CN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9FF" w:rsidRPr="007009FF" w:rsidRDefault="007009FF" w:rsidP="007009FF">
            <w:pPr>
              <w:jc w:val="right"/>
              <w:rPr>
                <w:rFonts w:eastAsia="SimSun" w:cs="Tahoma"/>
                <w:b/>
                <w:bCs/>
                <w:sz w:val="24"/>
                <w:szCs w:val="24"/>
                <w:lang w:val="bs-Latn-BA" w:eastAsia="zh-CN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9FF" w:rsidRPr="007009FF" w:rsidRDefault="007009FF" w:rsidP="007009FF">
            <w:pPr>
              <w:jc w:val="right"/>
              <w:rPr>
                <w:rFonts w:eastAsia="SimSun" w:cs="Tahoma"/>
                <w:b/>
                <w:bCs/>
                <w:sz w:val="24"/>
                <w:szCs w:val="24"/>
                <w:lang w:val="bs-Latn-BA" w:eastAsia="zh-CN"/>
              </w:rPr>
            </w:pPr>
          </w:p>
        </w:tc>
      </w:tr>
      <w:tr w:rsidR="007009FF" w:rsidRPr="007009FF" w:rsidTr="00295BD3">
        <w:trPr>
          <w:trHeight w:val="285"/>
        </w:trPr>
        <w:tc>
          <w:tcPr>
            <w:tcW w:w="5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9FF" w:rsidRPr="007009FF" w:rsidRDefault="007009FF" w:rsidP="007009FF">
            <w:pPr>
              <w:jc w:val="both"/>
              <w:rPr>
                <w:rFonts w:eastAsia="SimSun" w:cs="Tahoma"/>
                <w:bCs/>
                <w:sz w:val="24"/>
                <w:szCs w:val="24"/>
                <w:lang w:val="bs-Latn-BA" w:eastAsia="zh-CN"/>
              </w:rPr>
            </w:pPr>
            <w:r>
              <w:rPr>
                <w:rFonts w:eastAsia="SimSun" w:cs="Tahoma"/>
                <w:bCs/>
                <w:sz w:val="24"/>
                <w:szCs w:val="24"/>
                <w:lang w:val="bs-Latn-BA" w:eastAsia="zh-CN"/>
              </w:rPr>
              <w:t>UKUP</w:t>
            </w:r>
            <w:r w:rsidRPr="007009FF">
              <w:rPr>
                <w:rFonts w:eastAsia="SimSun" w:cs="Tahoma"/>
                <w:bCs/>
                <w:sz w:val="24"/>
                <w:szCs w:val="24"/>
                <w:lang w:val="bs-Latn-BA" w:eastAsia="zh-CN"/>
              </w:rPr>
              <w:t>А</w:t>
            </w:r>
            <w:r>
              <w:rPr>
                <w:rFonts w:eastAsia="SimSun" w:cs="Tahoma"/>
                <w:bCs/>
                <w:sz w:val="24"/>
                <w:szCs w:val="24"/>
                <w:lang w:val="bs-Latn-BA" w:eastAsia="zh-CN"/>
              </w:rPr>
              <w:t>N</w:t>
            </w:r>
            <w:r w:rsidRPr="007009FF">
              <w:rPr>
                <w:rFonts w:eastAsia="SimSun" w:cs="Tahoma"/>
                <w:bCs/>
                <w:sz w:val="24"/>
                <w:szCs w:val="24"/>
                <w:lang w:val="bs-Latn-BA" w:eastAsia="zh-CN"/>
              </w:rPr>
              <w:t xml:space="preserve"> </w:t>
            </w:r>
            <w:r>
              <w:rPr>
                <w:rFonts w:eastAsia="SimSun" w:cs="Tahoma"/>
                <w:bCs/>
                <w:sz w:val="24"/>
                <w:szCs w:val="24"/>
                <w:lang w:val="bs-Latn-BA" w:eastAsia="zh-CN"/>
              </w:rPr>
              <w:t>PRIHOD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9FF" w:rsidRPr="007009FF" w:rsidRDefault="007009FF" w:rsidP="007009FF">
            <w:pPr>
              <w:jc w:val="right"/>
              <w:rPr>
                <w:rFonts w:eastAsia="SimSun" w:cs="Tahoma"/>
                <w:b/>
                <w:bCs/>
                <w:sz w:val="24"/>
                <w:szCs w:val="24"/>
                <w:lang w:val="bs-Latn-BA" w:eastAsia="zh-CN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9FF" w:rsidRPr="007009FF" w:rsidRDefault="007009FF" w:rsidP="007009FF">
            <w:pPr>
              <w:jc w:val="right"/>
              <w:rPr>
                <w:rFonts w:eastAsia="SimSun" w:cs="Tahoma"/>
                <w:b/>
                <w:bCs/>
                <w:sz w:val="24"/>
                <w:szCs w:val="24"/>
                <w:lang w:val="bs-Latn-BA" w:eastAsia="zh-CN"/>
              </w:rPr>
            </w:pPr>
            <w:r w:rsidRPr="007009FF">
              <w:rPr>
                <w:rFonts w:eastAsia="SimSun" w:cs="Tahoma"/>
                <w:b/>
                <w:bCs/>
                <w:sz w:val="24"/>
                <w:szCs w:val="24"/>
                <w:lang w:val="bs-Latn-BA" w:eastAsia="zh-CN"/>
              </w:rPr>
              <w:t>5.000.000</w:t>
            </w:r>
          </w:p>
        </w:tc>
      </w:tr>
      <w:tr w:rsidR="007009FF" w:rsidRPr="007009FF" w:rsidTr="00295BD3">
        <w:trPr>
          <w:trHeight w:val="285"/>
        </w:trPr>
        <w:tc>
          <w:tcPr>
            <w:tcW w:w="5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9FF" w:rsidRPr="007009FF" w:rsidRDefault="007009FF" w:rsidP="007009FF">
            <w:pPr>
              <w:jc w:val="both"/>
              <w:rPr>
                <w:rFonts w:eastAsia="SimSun" w:cs="Tahoma"/>
                <w:bCs/>
                <w:sz w:val="24"/>
                <w:szCs w:val="24"/>
                <w:lang w:val="bs-Latn-BA" w:eastAsia="zh-CN"/>
              </w:rPr>
            </w:pPr>
            <w:r>
              <w:rPr>
                <w:rFonts w:eastAsia="SimSun" w:cs="Tahoma"/>
                <w:bCs/>
                <w:sz w:val="24"/>
                <w:szCs w:val="24"/>
                <w:lang w:val="bs-Latn-BA" w:eastAsia="zh-CN"/>
              </w:rPr>
              <w:t>UKUPNI</w:t>
            </w:r>
            <w:r w:rsidRPr="007009FF">
              <w:rPr>
                <w:rFonts w:eastAsia="SimSun" w:cs="Tahoma"/>
                <w:bCs/>
                <w:sz w:val="24"/>
                <w:szCs w:val="24"/>
                <w:lang w:val="bs-Latn-BA" w:eastAsia="zh-CN"/>
              </w:rPr>
              <w:t xml:space="preserve"> </w:t>
            </w:r>
            <w:r>
              <w:rPr>
                <w:rFonts w:eastAsia="SimSun" w:cs="Tahoma"/>
                <w:bCs/>
                <w:sz w:val="24"/>
                <w:szCs w:val="24"/>
                <w:lang w:val="bs-Latn-BA" w:eastAsia="zh-CN"/>
              </w:rPr>
              <w:t>R</w:t>
            </w:r>
            <w:r w:rsidRPr="007009FF">
              <w:rPr>
                <w:rFonts w:eastAsia="SimSun" w:cs="Tahoma"/>
                <w:bCs/>
                <w:sz w:val="24"/>
                <w:szCs w:val="24"/>
                <w:lang w:val="bs-Latn-BA" w:eastAsia="zh-CN"/>
              </w:rPr>
              <w:t>А</w:t>
            </w:r>
            <w:r>
              <w:rPr>
                <w:rFonts w:eastAsia="SimSun" w:cs="Tahoma"/>
                <w:bCs/>
                <w:sz w:val="24"/>
                <w:szCs w:val="24"/>
                <w:lang w:val="bs-Latn-BA" w:eastAsia="zh-CN"/>
              </w:rPr>
              <w:t>SHODI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9FF" w:rsidRPr="007009FF" w:rsidRDefault="007009FF" w:rsidP="007009FF">
            <w:pPr>
              <w:jc w:val="right"/>
              <w:rPr>
                <w:rFonts w:eastAsia="SimSun" w:cs="Tahoma"/>
                <w:b/>
                <w:bCs/>
                <w:sz w:val="24"/>
                <w:szCs w:val="24"/>
                <w:lang w:val="bs-Latn-BA" w:eastAsia="zh-CN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9FF" w:rsidRPr="007009FF" w:rsidRDefault="007009FF" w:rsidP="007009FF">
            <w:pPr>
              <w:jc w:val="right"/>
              <w:rPr>
                <w:rFonts w:eastAsia="SimSun" w:cs="Tahoma"/>
                <w:b/>
                <w:bCs/>
                <w:sz w:val="24"/>
                <w:szCs w:val="24"/>
                <w:lang w:val="bs-Latn-BA" w:eastAsia="zh-CN"/>
              </w:rPr>
            </w:pPr>
            <w:r w:rsidRPr="007009FF">
              <w:rPr>
                <w:rFonts w:eastAsia="SimSun" w:cs="Tahoma"/>
                <w:b/>
                <w:bCs/>
                <w:sz w:val="24"/>
                <w:szCs w:val="24"/>
                <w:lang w:val="bs-Latn-BA" w:eastAsia="zh-CN"/>
              </w:rPr>
              <w:t>5.000.000</w:t>
            </w:r>
          </w:p>
        </w:tc>
      </w:tr>
      <w:tr w:rsidR="007009FF" w:rsidRPr="007009FF" w:rsidTr="00295BD3">
        <w:trPr>
          <w:trHeight w:val="285"/>
        </w:trPr>
        <w:tc>
          <w:tcPr>
            <w:tcW w:w="5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9FF" w:rsidRPr="007009FF" w:rsidRDefault="007009FF" w:rsidP="007009FF">
            <w:pPr>
              <w:jc w:val="both"/>
              <w:rPr>
                <w:rFonts w:eastAsia="SimSun" w:cs="Tahoma"/>
                <w:bCs/>
                <w:sz w:val="24"/>
                <w:szCs w:val="24"/>
                <w:lang w:val="bs-Latn-BA" w:eastAsia="zh-CN"/>
              </w:rPr>
            </w:pPr>
            <w:r>
              <w:rPr>
                <w:rFonts w:eastAsia="SimSun" w:cs="Tahoma"/>
                <w:bCs/>
                <w:sz w:val="24"/>
                <w:szCs w:val="24"/>
                <w:lang w:val="bs-Latn-BA" w:eastAsia="zh-CN"/>
              </w:rPr>
              <w:t>DOBIT</w:t>
            </w:r>
            <w:r w:rsidRPr="007009FF">
              <w:rPr>
                <w:rFonts w:eastAsia="SimSun" w:cs="Tahoma"/>
                <w:bCs/>
                <w:sz w:val="24"/>
                <w:szCs w:val="24"/>
                <w:lang w:val="bs-Latn-BA" w:eastAsia="zh-CN"/>
              </w:rPr>
              <w:t>/</w:t>
            </w:r>
            <w:r>
              <w:rPr>
                <w:rFonts w:eastAsia="SimSun" w:cs="Tahoma"/>
                <w:bCs/>
                <w:sz w:val="24"/>
                <w:szCs w:val="24"/>
                <w:lang w:val="bs-Latn-BA" w:eastAsia="zh-CN"/>
              </w:rPr>
              <w:t>GUBIT</w:t>
            </w:r>
            <w:r w:rsidRPr="007009FF">
              <w:rPr>
                <w:rFonts w:eastAsia="SimSun" w:cs="Tahoma"/>
                <w:bCs/>
                <w:sz w:val="24"/>
                <w:szCs w:val="24"/>
                <w:lang w:val="bs-Latn-BA" w:eastAsia="zh-CN"/>
              </w:rPr>
              <w:t>А</w:t>
            </w:r>
            <w:r>
              <w:rPr>
                <w:rFonts w:eastAsia="SimSun" w:cs="Tahoma"/>
                <w:bCs/>
                <w:sz w:val="24"/>
                <w:szCs w:val="24"/>
                <w:lang w:val="bs-Latn-BA" w:eastAsia="zh-CN"/>
              </w:rPr>
              <w:t>K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9FF" w:rsidRPr="007009FF" w:rsidRDefault="007009FF" w:rsidP="007009FF">
            <w:pPr>
              <w:jc w:val="right"/>
              <w:rPr>
                <w:rFonts w:eastAsia="SimSun" w:cs="Tahoma"/>
                <w:b/>
                <w:bCs/>
                <w:sz w:val="24"/>
                <w:szCs w:val="24"/>
                <w:lang w:val="bs-Latn-BA" w:eastAsia="zh-CN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9FF" w:rsidRPr="007009FF" w:rsidRDefault="007009FF" w:rsidP="007009FF">
            <w:pPr>
              <w:jc w:val="right"/>
              <w:rPr>
                <w:rFonts w:eastAsia="SimSun" w:cs="Tahoma"/>
                <w:b/>
                <w:bCs/>
                <w:sz w:val="24"/>
                <w:szCs w:val="24"/>
                <w:lang w:val="bs-Latn-BA" w:eastAsia="zh-CN"/>
              </w:rPr>
            </w:pPr>
            <w:r w:rsidRPr="007009FF">
              <w:rPr>
                <w:rFonts w:eastAsia="SimSun" w:cs="Tahoma"/>
                <w:b/>
                <w:bCs/>
                <w:sz w:val="24"/>
                <w:szCs w:val="24"/>
                <w:lang w:val="bs-Latn-BA" w:eastAsia="zh-CN"/>
              </w:rPr>
              <w:t>0</w:t>
            </w:r>
          </w:p>
        </w:tc>
      </w:tr>
    </w:tbl>
    <w:p w:rsidR="007009FF" w:rsidRPr="007009FF" w:rsidRDefault="007009FF" w:rsidP="007009FF">
      <w:pPr>
        <w:jc w:val="both"/>
        <w:rPr>
          <w:rFonts w:eastAsia="Calibri" w:cs="Tahoma"/>
          <w:sz w:val="24"/>
          <w:szCs w:val="24"/>
          <w:lang w:val="bs-Latn-BA" w:eastAsia="en-US"/>
        </w:rPr>
      </w:pPr>
    </w:p>
    <w:p w:rsidR="007009FF" w:rsidRPr="007009FF" w:rsidRDefault="007009FF" w:rsidP="007009FF">
      <w:pPr>
        <w:jc w:val="both"/>
        <w:rPr>
          <w:rFonts w:eastAsia="Calibri" w:cs="Tahoma"/>
          <w:sz w:val="24"/>
          <w:szCs w:val="24"/>
          <w:lang w:val="bs-Latn-BA" w:eastAsia="en-US"/>
        </w:rPr>
      </w:pPr>
      <w:r>
        <w:rPr>
          <w:rFonts w:eastAsia="Calibri" w:cs="Tahoma"/>
          <w:sz w:val="24"/>
          <w:szCs w:val="24"/>
          <w:lang w:val="bs-Latn-BA" w:eastAsia="en-US"/>
        </w:rPr>
        <w:t>Revizorski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tim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je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proveo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sve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dokazne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postupke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i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nisu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utvrđene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značajne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nepravilnosti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.  </w:t>
      </w:r>
      <w:r>
        <w:rPr>
          <w:rFonts w:eastAsia="Calibri" w:cs="Tahoma"/>
          <w:sz w:val="24"/>
          <w:szCs w:val="24"/>
          <w:lang w:val="bs-Latn-BA" w:eastAsia="en-US"/>
        </w:rPr>
        <w:t>Međutim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, </w:t>
      </w:r>
      <w:r>
        <w:rPr>
          <w:rFonts w:eastAsia="Calibri" w:cs="Tahoma"/>
          <w:sz w:val="24"/>
          <w:szCs w:val="24"/>
          <w:lang w:val="bs-Latn-BA" w:eastAsia="en-US"/>
        </w:rPr>
        <w:t>revizorski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tim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mora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raspraviti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još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slijedeću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spornu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situaciju</w:t>
      </w:r>
      <w:r w:rsidRPr="007009FF">
        <w:rPr>
          <w:rFonts w:eastAsia="Calibri" w:cs="Tahoma"/>
          <w:sz w:val="24"/>
          <w:szCs w:val="24"/>
          <w:lang w:val="bs-Latn-BA" w:eastAsia="en-US"/>
        </w:rPr>
        <w:t>:</w:t>
      </w:r>
    </w:p>
    <w:p w:rsidR="007009FF" w:rsidRPr="007009FF" w:rsidRDefault="007009FF" w:rsidP="007009FF">
      <w:pPr>
        <w:jc w:val="both"/>
        <w:rPr>
          <w:rFonts w:eastAsia="Calibri" w:cs="Tahoma"/>
          <w:sz w:val="24"/>
          <w:szCs w:val="24"/>
          <w:lang w:val="bs-Latn-BA" w:eastAsia="en-US"/>
        </w:rPr>
      </w:pPr>
    </w:p>
    <w:p w:rsidR="007009FF" w:rsidRPr="007009FF" w:rsidRDefault="007009FF" w:rsidP="007009FF">
      <w:pPr>
        <w:jc w:val="both"/>
        <w:rPr>
          <w:rFonts w:eastAsia="Calibri" w:cs="Tahoma"/>
          <w:sz w:val="24"/>
          <w:szCs w:val="24"/>
          <w:lang w:val="bs-Latn-BA" w:eastAsia="en-US"/>
        </w:rPr>
      </w:pPr>
      <w:r>
        <w:rPr>
          <w:rFonts w:eastAsia="Calibri" w:cs="Tahoma"/>
          <w:sz w:val="24"/>
          <w:szCs w:val="24"/>
          <w:lang w:val="bs-Latn-BA" w:eastAsia="en-US"/>
        </w:rPr>
        <w:t>Oprema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je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nabavljena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u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decembru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2014. </w:t>
      </w:r>
      <w:r>
        <w:rPr>
          <w:rFonts w:eastAsia="Calibri" w:cs="Tahoma"/>
          <w:sz w:val="24"/>
          <w:szCs w:val="24"/>
          <w:lang w:val="bs-Latn-BA" w:eastAsia="en-US"/>
        </w:rPr>
        <w:t>i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aktivirana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(</w:t>
      </w:r>
      <w:r>
        <w:rPr>
          <w:rFonts w:eastAsia="Calibri" w:cs="Tahoma"/>
          <w:sz w:val="24"/>
          <w:szCs w:val="24"/>
          <w:lang w:val="bs-Latn-BA" w:eastAsia="en-US"/>
        </w:rPr>
        <w:t>stavljena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u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upotrebu</w:t>
      </w:r>
      <w:r w:rsidRPr="007009FF">
        <w:rPr>
          <w:rFonts w:eastAsia="Calibri" w:cs="Tahoma"/>
          <w:sz w:val="24"/>
          <w:szCs w:val="24"/>
          <w:lang w:val="bs-Latn-BA" w:eastAsia="en-US"/>
        </w:rPr>
        <w:t>) 31.12.2014.</w:t>
      </w:r>
    </w:p>
    <w:p w:rsidR="007009FF" w:rsidRPr="007009FF" w:rsidRDefault="007009FF" w:rsidP="007009FF">
      <w:pPr>
        <w:jc w:val="both"/>
        <w:rPr>
          <w:rFonts w:eastAsia="Calibri" w:cs="Tahoma"/>
          <w:sz w:val="24"/>
          <w:szCs w:val="24"/>
          <w:lang w:val="bs-Latn-BA" w:eastAsia="en-US"/>
        </w:rPr>
      </w:pPr>
      <w:r>
        <w:rPr>
          <w:rFonts w:eastAsia="Calibri" w:cs="Tahoma"/>
          <w:sz w:val="24"/>
          <w:szCs w:val="24"/>
          <w:lang w:val="bs-Latn-BA" w:eastAsia="en-US"/>
        </w:rPr>
        <w:t>Na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dan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30.12.2015. </w:t>
      </w:r>
      <w:r>
        <w:rPr>
          <w:rFonts w:eastAsia="Calibri" w:cs="Tahoma"/>
          <w:sz w:val="24"/>
          <w:szCs w:val="24"/>
          <w:lang w:val="bs-Latn-BA" w:eastAsia="en-US"/>
        </w:rPr>
        <w:t>kupljen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je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automobil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za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potrebe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kabineta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generalnog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direktora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prema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fakturi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na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iznos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100.000 + 17% </w:t>
      </w:r>
      <w:r>
        <w:rPr>
          <w:rFonts w:eastAsia="Calibri" w:cs="Tahoma"/>
          <w:sz w:val="24"/>
          <w:szCs w:val="24"/>
          <w:lang w:val="bs-Latn-BA" w:eastAsia="en-US"/>
        </w:rPr>
        <w:t>PDV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. </w:t>
      </w:r>
      <w:r>
        <w:rPr>
          <w:rFonts w:eastAsia="Calibri" w:cs="Tahoma"/>
          <w:sz w:val="24"/>
          <w:szCs w:val="24"/>
          <w:lang w:val="bs-Latn-BA" w:eastAsia="en-US"/>
        </w:rPr>
        <w:t>Tokom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2015. </w:t>
      </w:r>
      <w:r>
        <w:rPr>
          <w:rFonts w:eastAsia="Calibri" w:cs="Tahoma"/>
          <w:sz w:val="24"/>
          <w:szCs w:val="24"/>
          <w:lang w:val="bs-Latn-BA" w:eastAsia="en-US"/>
        </w:rPr>
        <w:t>godine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nije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bilo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otuđenja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nekretnina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postrojenja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i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opreme</w:t>
      </w:r>
      <w:r w:rsidRPr="007009FF">
        <w:rPr>
          <w:rFonts w:eastAsia="Calibri" w:cs="Tahoma"/>
          <w:sz w:val="24"/>
          <w:szCs w:val="24"/>
          <w:lang w:val="bs-Latn-BA" w:eastAsia="en-US"/>
        </w:rPr>
        <w:t>.</w:t>
      </w:r>
    </w:p>
    <w:p w:rsidR="007009FF" w:rsidRPr="007009FF" w:rsidRDefault="007009FF" w:rsidP="007009FF">
      <w:pPr>
        <w:jc w:val="both"/>
        <w:rPr>
          <w:rFonts w:eastAsia="Calibri" w:cs="Tahoma"/>
          <w:sz w:val="24"/>
          <w:szCs w:val="24"/>
          <w:lang w:val="bs-Latn-BA" w:eastAsia="en-US"/>
        </w:rPr>
      </w:pPr>
    </w:p>
    <w:p w:rsidR="007009FF" w:rsidRPr="007009FF" w:rsidRDefault="007009FF" w:rsidP="007009FF">
      <w:pPr>
        <w:jc w:val="both"/>
        <w:rPr>
          <w:rFonts w:eastAsia="Calibri" w:cs="Tahoma"/>
          <w:sz w:val="24"/>
          <w:szCs w:val="24"/>
          <w:lang w:val="bs-Latn-BA" w:eastAsia="en-US"/>
        </w:rPr>
      </w:pPr>
      <w:r>
        <w:rPr>
          <w:rFonts w:eastAsia="Calibri" w:cs="Tahoma"/>
          <w:sz w:val="24"/>
          <w:szCs w:val="24"/>
          <w:lang w:val="bs-Latn-BA" w:eastAsia="en-US"/>
        </w:rPr>
        <w:t>U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Bilješkama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uz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finansijske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izvještaje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društvo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je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, </w:t>
      </w:r>
      <w:r>
        <w:rPr>
          <w:rFonts w:eastAsia="Calibri" w:cs="Tahoma"/>
          <w:sz w:val="24"/>
          <w:szCs w:val="24"/>
          <w:lang w:val="bs-Latn-BA" w:eastAsia="en-US"/>
        </w:rPr>
        <w:t>pored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ostalog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, </w:t>
      </w:r>
      <w:r>
        <w:rPr>
          <w:rFonts w:eastAsia="Calibri" w:cs="Tahoma"/>
          <w:sz w:val="24"/>
          <w:szCs w:val="24"/>
          <w:lang w:val="bs-Latn-BA" w:eastAsia="en-US"/>
        </w:rPr>
        <w:t>objavilo</w:t>
      </w:r>
      <w:r w:rsidRPr="007009FF">
        <w:rPr>
          <w:rFonts w:eastAsia="Calibri" w:cs="Tahoma"/>
          <w:sz w:val="24"/>
          <w:szCs w:val="24"/>
          <w:lang w:val="bs-Latn-BA" w:eastAsia="en-US"/>
        </w:rPr>
        <w:t>:</w:t>
      </w:r>
    </w:p>
    <w:p w:rsidR="007009FF" w:rsidRPr="007009FF" w:rsidRDefault="007009FF" w:rsidP="007009FF">
      <w:pPr>
        <w:jc w:val="both"/>
        <w:rPr>
          <w:rFonts w:eastAsia="Calibri" w:cs="Tahoma"/>
          <w:sz w:val="24"/>
          <w:szCs w:val="24"/>
          <w:lang w:val="bs-Latn-BA" w:eastAsia="en-US"/>
        </w:rPr>
      </w:pPr>
    </w:p>
    <w:p w:rsidR="007009FF" w:rsidRPr="007009FF" w:rsidRDefault="007009FF" w:rsidP="007009FF">
      <w:pPr>
        <w:jc w:val="both"/>
        <w:rPr>
          <w:rFonts w:eastAsia="Calibri" w:cs="Tahoma"/>
          <w:sz w:val="24"/>
          <w:szCs w:val="24"/>
          <w:lang w:val="bs-Latn-BA" w:eastAsia="en-US"/>
        </w:rPr>
      </w:pPr>
      <w:r>
        <w:rPr>
          <w:rFonts w:eastAsia="Calibri" w:cs="Tahoma"/>
          <w:sz w:val="24"/>
          <w:szCs w:val="24"/>
          <w:lang w:val="bs-Latn-BA" w:eastAsia="en-US"/>
        </w:rPr>
        <w:t>Nekretnine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postrojenja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i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oprema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početno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se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priznaju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po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trošku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nabavke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. </w:t>
      </w:r>
      <w:r>
        <w:rPr>
          <w:rFonts w:eastAsia="Calibri" w:cs="Tahoma"/>
          <w:sz w:val="24"/>
          <w:szCs w:val="24"/>
          <w:lang w:val="bs-Latn-BA" w:eastAsia="en-US"/>
        </w:rPr>
        <w:t>Naknadno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vrednovanje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vrši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se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po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trošku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nabavke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umanjenom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za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akumuliranu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amortizaciju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. </w:t>
      </w:r>
      <w:r>
        <w:rPr>
          <w:rFonts w:eastAsia="Calibri" w:cs="Tahoma"/>
          <w:sz w:val="24"/>
          <w:szCs w:val="24"/>
          <w:lang w:val="bs-Latn-BA" w:eastAsia="en-US"/>
        </w:rPr>
        <w:t>Primjenjuju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se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slijedeće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stope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amortizacije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: </w:t>
      </w:r>
      <w:r>
        <w:rPr>
          <w:rFonts w:eastAsia="Calibri" w:cs="Tahoma"/>
          <w:sz w:val="24"/>
          <w:szCs w:val="24"/>
          <w:lang w:val="bs-Latn-BA" w:eastAsia="en-US"/>
        </w:rPr>
        <w:t>za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opremu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10%, </w:t>
      </w:r>
      <w:r>
        <w:rPr>
          <w:rFonts w:eastAsia="Calibri" w:cs="Tahoma"/>
          <w:sz w:val="24"/>
          <w:szCs w:val="24"/>
          <w:lang w:val="bs-Latn-BA" w:eastAsia="en-US"/>
        </w:rPr>
        <w:t>za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transportna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sredstva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15%.</w:t>
      </w:r>
    </w:p>
    <w:p w:rsidR="007009FF" w:rsidRPr="007009FF" w:rsidRDefault="007009FF" w:rsidP="007009FF">
      <w:pPr>
        <w:jc w:val="both"/>
        <w:rPr>
          <w:rFonts w:eastAsia="Calibri" w:cs="Tahoma"/>
          <w:sz w:val="24"/>
          <w:szCs w:val="24"/>
          <w:lang w:val="bs-Latn-BA" w:eastAsia="en-US"/>
        </w:rPr>
      </w:pPr>
    </w:p>
    <w:p w:rsidR="007009FF" w:rsidRPr="007009FF" w:rsidRDefault="007009FF" w:rsidP="007009FF">
      <w:pPr>
        <w:jc w:val="both"/>
        <w:rPr>
          <w:rFonts w:eastAsia="Calibri" w:cs="Tahoma"/>
          <w:b/>
          <w:bCs/>
          <w:color w:val="000000"/>
          <w:sz w:val="24"/>
          <w:szCs w:val="24"/>
          <w:lang w:val="hr-BA" w:eastAsia="en-US"/>
        </w:rPr>
      </w:pPr>
      <w:r>
        <w:rPr>
          <w:rFonts w:eastAsia="Calibri" w:cs="Tahoma"/>
          <w:sz w:val="24"/>
          <w:szCs w:val="24"/>
          <w:lang w:val="bs-Latn-BA" w:eastAsia="en-US"/>
        </w:rPr>
        <w:t>Utvrđena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je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ukupna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značajnost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u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iznosu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200.000 </w:t>
      </w:r>
      <w:r>
        <w:rPr>
          <w:rFonts w:eastAsia="Calibri" w:cs="Tahoma"/>
          <w:sz w:val="24"/>
          <w:szCs w:val="24"/>
          <w:lang w:val="bs-Latn-BA" w:eastAsia="en-US"/>
        </w:rPr>
        <w:t>KM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. </w:t>
      </w:r>
      <w:r>
        <w:rPr>
          <w:rFonts w:eastAsia="Calibri" w:cs="Tahoma"/>
          <w:sz w:val="24"/>
          <w:szCs w:val="24"/>
          <w:lang w:val="bs-Latn-BA" w:eastAsia="en-US"/>
        </w:rPr>
        <w:t>Na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stalna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sredstva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raspoređena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je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značajnost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u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iznosu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od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10.000 </w:t>
      </w:r>
      <w:r>
        <w:rPr>
          <w:rFonts w:eastAsia="Calibri" w:cs="Tahoma"/>
          <w:sz w:val="24"/>
          <w:szCs w:val="24"/>
          <w:lang w:val="bs-Latn-BA" w:eastAsia="en-US"/>
        </w:rPr>
        <w:t>KM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. </w:t>
      </w:r>
      <w:r>
        <w:rPr>
          <w:rFonts w:eastAsia="Calibri" w:cs="Tahoma"/>
          <w:sz w:val="24"/>
          <w:szCs w:val="24"/>
          <w:lang w:val="bs-Latn-BA" w:eastAsia="en-US"/>
        </w:rPr>
        <w:t>Trebate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dati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revizorsko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mišljenje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o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finansijskim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izvještajima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MNN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 </w:t>
      </w:r>
      <w:r>
        <w:rPr>
          <w:rFonts w:eastAsia="Calibri" w:cs="Tahoma"/>
          <w:sz w:val="24"/>
          <w:szCs w:val="24"/>
          <w:lang w:val="bs-Latn-BA" w:eastAsia="en-US"/>
        </w:rPr>
        <w:t>a</w:t>
      </w:r>
      <w:r w:rsidRPr="007009FF">
        <w:rPr>
          <w:rFonts w:eastAsia="Calibri" w:cs="Tahoma"/>
          <w:sz w:val="24"/>
          <w:szCs w:val="24"/>
          <w:lang w:val="bs-Latn-BA" w:eastAsia="en-US"/>
        </w:rPr>
        <w:t>.</w:t>
      </w:r>
      <w:r>
        <w:rPr>
          <w:rFonts w:eastAsia="Calibri" w:cs="Tahoma"/>
          <w:sz w:val="24"/>
          <w:szCs w:val="24"/>
          <w:lang w:val="bs-Latn-BA" w:eastAsia="en-US"/>
        </w:rPr>
        <w:t>d</w:t>
      </w:r>
      <w:r w:rsidRPr="007009FF">
        <w:rPr>
          <w:rFonts w:eastAsia="Calibri" w:cs="Tahoma"/>
          <w:sz w:val="24"/>
          <w:szCs w:val="24"/>
          <w:lang w:val="bs-Latn-BA" w:eastAsia="en-US"/>
        </w:rPr>
        <w:t xml:space="preserve">. </w:t>
      </w:r>
    </w:p>
    <w:p w:rsidR="00F219BD" w:rsidRDefault="007009FF" w:rsidP="007009FF">
      <w:pPr>
        <w:rPr>
          <w:rFonts w:eastAsia="Calibri" w:cs="Tahoma"/>
          <w:szCs w:val="22"/>
          <w:lang w:val="bs-Latn-BA" w:eastAsia="en-US"/>
        </w:rPr>
      </w:pPr>
      <w:r w:rsidRPr="007009FF">
        <w:rPr>
          <w:rFonts w:eastAsia="Calibri" w:cs="Tahoma"/>
          <w:szCs w:val="22"/>
          <w:lang w:val="bs-Latn-BA" w:eastAsia="en-US"/>
        </w:rPr>
        <w:t xml:space="preserve"> </w:t>
      </w:r>
    </w:p>
    <w:p w:rsidR="00F219BD" w:rsidRPr="00F219BD" w:rsidRDefault="00F219BD" w:rsidP="00F219BD">
      <w:pPr>
        <w:rPr>
          <w:rFonts w:eastAsia="Calibri" w:cs="Tahoma"/>
          <w:b/>
          <w:szCs w:val="22"/>
          <w:lang w:eastAsia="en-US"/>
        </w:rPr>
      </w:pPr>
      <w:r w:rsidRPr="00F219BD">
        <w:rPr>
          <w:rFonts w:eastAsia="Calibri" w:cs="Tahoma"/>
          <w:b/>
          <w:szCs w:val="22"/>
          <w:lang w:eastAsia="en-US"/>
        </w:rPr>
        <w:t xml:space="preserve">ODGOVOR </w:t>
      </w:r>
    </w:p>
    <w:p w:rsidR="00F219BD" w:rsidRPr="00F219BD" w:rsidRDefault="00F219BD" w:rsidP="00F219BD">
      <w:pPr>
        <w:rPr>
          <w:rFonts w:eastAsia="Calibri" w:cs="Tahoma"/>
          <w:szCs w:val="22"/>
          <w:lang w:eastAsia="en-US"/>
        </w:rPr>
      </w:pPr>
    </w:p>
    <w:p w:rsidR="00F219BD" w:rsidRPr="00F219BD" w:rsidRDefault="00F219BD" w:rsidP="00F219BD">
      <w:pPr>
        <w:rPr>
          <w:rFonts w:eastAsia="Calibri" w:cs="Tahoma"/>
          <w:b/>
          <w:szCs w:val="22"/>
          <w:lang w:eastAsia="en-US"/>
        </w:rPr>
      </w:pPr>
      <w:r w:rsidRPr="00F219BD">
        <w:rPr>
          <w:rFonts w:eastAsia="Calibri" w:cs="Tahoma"/>
          <w:b/>
          <w:szCs w:val="22"/>
          <w:lang w:eastAsia="en-US"/>
        </w:rPr>
        <w:t>Osnova za mišljenje sa rezervom</w:t>
      </w:r>
    </w:p>
    <w:p w:rsidR="00F219BD" w:rsidRPr="00F219BD" w:rsidRDefault="00F219BD" w:rsidP="00F219BD">
      <w:pPr>
        <w:rPr>
          <w:rFonts w:eastAsia="Calibri" w:cs="Tahoma"/>
          <w:szCs w:val="22"/>
          <w:lang w:eastAsia="en-US"/>
        </w:rPr>
      </w:pPr>
      <w:r w:rsidRPr="00F219BD">
        <w:rPr>
          <w:rFonts w:eastAsia="Calibri" w:cs="Tahoma"/>
          <w:szCs w:val="22"/>
          <w:lang w:eastAsia="en-US"/>
        </w:rPr>
        <w:t xml:space="preserve">Društvo je na dan 31.12. iskazala potraživanja za ulazni PDV u iznosu od 17.000 KM. Prema MRS 16, povratni porezi i iznosi naplaćeni u ime drugih ne mogu se uključiti u trošak nabavke nekretnine. Međutim, pošto prema Zakonu o PDV nije moguće izvršiti povrat PDV plaćenog za putnička vozila koja se koriste za potrebe menadžmenta, društvo nije moglo iskazati potraživanja za PDV. Zbog ove nepravilnosti transportna sredstva društva su </w:t>
      </w:r>
      <w:proofErr w:type="spellStart"/>
      <w:r w:rsidRPr="00F219BD">
        <w:rPr>
          <w:rFonts w:eastAsia="Calibri" w:cs="Tahoma"/>
          <w:szCs w:val="22"/>
          <w:lang w:eastAsia="en-US"/>
        </w:rPr>
        <w:t>potcjenjena</w:t>
      </w:r>
      <w:proofErr w:type="spellEnd"/>
      <w:r w:rsidRPr="00F219BD">
        <w:rPr>
          <w:rFonts w:eastAsia="Calibri" w:cs="Tahoma"/>
          <w:szCs w:val="22"/>
          <w:lang w:eastAsia="en-US"/>
        </w:rPr>
        <w:t xml:space="preserve"> za 17.000 KM, a za isti iznos su </w:t>
      </w:r>
      <w:proofErr w:type="spellStart"/>
      <w:r w:rsidRPr="00F219BD">
        <w:rPr>
          <w:rFonts w:eastAsia="Calibri" w:cs="Tahoma"/>
          <w:szCs w:val="22"/>
          <w:lang w:eastAsia="en-US"/>
        </w:rPr>
        <w:t>precjenjena</w:t>
      </w:r>
      <w:proofErr w:type="spellEnd"/>
      <w:r w:rsidRPr="00F219BD">
        <w:rPr>
          <w:rFonts w:eastAsia="Calibri" w:cs="Tahoma"/>
          <w:szCs w:val="22"/>
          <w:lang w:eastAsia="en-US"/>
        </w:rPr>
        <w:t xml:space="preserve"> potraživanja za ulazni PDV.</w:t>
      </w:r>
    </w:p>
    <w:p w:rsidR="00F219BD" w:rsidRPr="00F219BD" w:rsidRDefault="00F219BD" w:rsidP="00F219BD">
      <w:pPr>
        <w:rPr>
          <w:rFonts w:eastAsia="Calibri" w:cs="Tahoma"/>
          <w:szCs w:val="22"/>
          <w:lang w:eastAsia="en-US"/>
        </w:rPr>
      </w:pPr>
    </w:p>
    <w:p w:rsidR="00F219BD" w:rsidRPr="00F219BD" w:rsidRDefault="00F219BD" w:rsidP="00F219BD">
      <w:pPr>
        <w:rPr>
          <w:rFonts w:eastAsia="Calibri" w:cs="Tahoma"/>
          <w:b/>
          <w:szCs w:val="22"/>
          <w:lang w:eastAsia="en-US"/>
        </w:rPr>
      </w:pPr>
      <w:r w:rsidRPr="00F219BD">
        <w:rPr>
          <w:rFonts w:eastAsia="Calibri" w:cs="Tahoma"/>
          <w:b/>
          <w:szCs w:val="22"/>
          <w:lang w:eastAsia="en-US"/>
        </w:rPr>
        <w:t>Mišljenje (s rezervom)</w:t>
      </w:r>
    </w:p>
    <w:p w:rsidR="00F219BD" w:rsidRPr="00F219BD" w:rsidRDefault="00F219BD" w:rsidP="00F219BD">
      <w:pPr>
        <w:rPr>
          <w:rFonts w:eastAsia="Calibri" w:cs="Tahoma"/>
          <w:szCs w:val="22"/>
          <w:lang w:eastAsia="en-US"/>
        </w:rPr>
      </w:pPr>
      <w:r w:rsidRPr="00F219BD">
        <w:rPr>
          <w:rFonts w:eastAsia="Calibri" w:cs="Tahoma"/>
          <w:szCs w:val="22"/>
          <w:u w:val="single"/>
          <w:lang w:eastAsia="en-US"/>
        </w:rPr>
        <w:lastRenderedPageBreak/>
        <w:t>Osim za učinke</w:t>
      </w:r>
      <w:r w:rsidRPr="00F219BD">
        <w:rPr>
          <w:rFonts w:eastAsia="Calibri" w:cs="Tahoma"/>
          <w:szCs w:val="22"/>
          <w:lang w:eastAsia="en-US"/>
        </w:rPr>
        <w:t xml:space="preserve"> navedene u prethodnom poglavlju, po našem mišljenju </w:t>
      </w:r>
      <w:proofErr w:type="spellStart"/>
      <w:r w:rsidRPr="00F219BD">
        <w:rPr>
          <w:rFonts w:eastAsia="Calibri" w:cs="Tahoma"/>
          <w:szCs w:val="22"/>
          <w:u w:val="single"/>
          <w:lang w:eastAsia="en-US"/>
        </w:rPr>
        <w:t>finansijski</w:t>
      </w:r>
      <w:proofErr w:type="spellEnd"/>
      <w:r w:rsidRPr="00F219BD">
        <w:rPr>
          <w:rFonts w:eastAsia="Calibri" w:cs="Tahoma"/>
          <w:szCs w:val="22"/>
          <w:u w:val="single"/>
          <w:lang w:eastAsia="en-US"/>
        </w:rPr>
        <w:t xml:space="preserve"> izvještaji predstavljaju </w:t>
      </w:r>
      <w:r w:rsidRPr="00F219BD">
        <w:rPr>
          <w:rFonts w:eastAsia="Calibri" w:cs="Tahoma"/>
          <w:iCs/>
          <w:szCs w:val="22"/>
          <w:u w:val="single"/>
          <w:lang w:eastAsia="en-US"/>
        </w:rPr>
        <w:t xml:space="preserve"> fer prikaz</w:t>
      </w:r>
      <w:r w:rsidRPr="00F219BD">
        <w:rPr>
          <w:rFonts w:eastAsia="Calibri" w:cs="Tahoma"/>
          <w:iCs/>
          <w:szCs w:val="22"/>
          <w:lang w:eastAsia="en-US"/>
        </w:rPr>
        <w:t xml:space="preserve">  </w:t>
      </w:r>
      <w:r w:rsidRPr="00F219BD">
        <w:rPr>
          <w:rFonts w:eastAsia="Calibri" w:cs="Tahoma"/>
          <w:szCs w:val="22"/>
          <w:lang w:eastAsia="en-US"/>
        </w:rPr>
        <w:t>financijskog stanja privrednog društva MNN na dan 31. 12. 2010., te njegova poslovnog rezultata i novčanih tokova tada završene godine, u skladu sa Međunarodnim standardima financijskog izvještavanja.</w:t>
      </w:r>
      <w:r w:rsidRPr="00F219BD">
        <w:rPr>
          <w:rFonts w:eastAsia="Calibri" w:cs="Tahoma"/>
          <w:szCs w:val="22"/>
          <w:lang w:eastAsia="en-US"/>
        </w:rPr>
        <w:br/>
      </w:r>
    </w:p>
    <w:p w:rsidR="00F219BD" w:rsidRPr="00F219BD" w:rsidRDefault="00F219BD" w:rsidP="00F219BD">
      <w:pPr>
        <w:rPr>
          <w:rFonts w:eastAsia="Calibri" w:cs="Tahoma"/>
          <w:szCs w:val="22"/>
          <w:lang w:val="bs-Latn-BA" w:eastAsia="en-US"/>
        </w:rPr>
      </w:pPr>
      <w:r w:rsidRPr="00F219BD">
        <w:rPr>
          <w:rFonts w:eastAsia="Calibri" w:cs="Tahoma"/>
          <w:szCs w:val="22"/>
          <w:lang w:val="bs-Latn-BA" w:eastAsia="en-US"/>
        </w:rPr>
        <w:br w:type="page"/>
      </w:r>
    </w:p>
    <w:p w:rsidR="007009FF" w:rsidRPr="007009FF" w:rsidRDefault="007009FF" w:rsidP="007009FF">
      <w:pPr>
        <w:rPr>
          <w:rFonts w:eastAsia="Calibri" w:cs="Tahoma"/>
          <w:szCs w:val="22"/>
          <w:lang w:val="bs-Latn-BA" w:eastAsia="en-US"/>
        </w:rPr>
      </w:pPr>
      <w:bookmarkStart w:id="0" w:name="_GoBack"/>
      <w:bookmarkEnd w:id="0"/>
      <w:r w:rsidRPr="007009FF">
        <w:rPr>
          <w:rFonts w:eastAsia="Calibri" w:cs="Tahoma"/>
          <w:szCs w:val="22"/>
          <w:lang w:val="bs-Latn-BA" w:eastAsia="en-US"/>
        </w:rPr>
        <w:lastRenderedPageBreak/>
        <w:br w:type="page"/>
      </w:r>
    </w:p>
    <w:p w:rsidR="007009FF" w:rsidRPr="007009FF" w:rsidRDefault="007009FF" w:rsidP="007009FF">
      <w:pPr>
        <w:rPr>
          <w:rFonts w:eastAsia="Calibri" w:cs="Tahoma"/>
          <w:szCs w:val="22"/>
          <w:lang w:val="bs-Latn-BA" w:eastAsia="en-US"/>
        </w:rPr>
      </w:pPr>
      <w:r w:rsidRPr="007009FF">
        <w:rPr>
          <w:rFonts w:eastAsia="Calibri" w:cs="Tahoma"/>
          <w:szCs w:val="22"/>
          <w:lang w:val="bs-Latn-BA" w:eastAsia="en-US"/>
        </w:rPr>
        <w:lastRenderedPageBreak/>
        <w:br w:type="page"/>
      </w:r>
    </w:p>
    <w:p w:rsidR="007009FF" w:rsidRPr="007009FF" w:rsidRDefault="007009FF" w:rsidP="007009FF">
      <w:pPr>
        <w:spacing w:after="200" w:line="276" w:lineRule="auto"/>
        <w:jc w:val="both"/>
        <w:rPr>
          <w:rFonts w:eastAsia="Calibri" w:cs="Tahoma"/>
          <w:szCs w:val="22"/>
          <w:lang w:val="bs-Latn-BA" w:eastAsia="en-US"/>
        </w:rPr>
      </w:pPr>
    </w:p>
    <w:p w:rsidR="007009FF" w:rsidRPr="007009FF" w:rsidRDefault="007009FF" w:rsidP="007009FF">
      <w:pPr>
        <w:spacing w:after="200" w:line="276" w:lineRule="auto"/>
        <w:jc w:val="both"/>
        <w:rPr>
          <w:rFonts w:eastAsia="Calibri" w:cs="Tahoma"/>
          <w:szCs w:val="22"/>
          <w:lang w:val="bs-Latn-BA" w:eastAsia="en-US"/>
        </w:rPr>
      </w:pPr>
    </w:p>
    <w:p w:rsidR="007009FF" w:rsidRPr="007009FF" w:rsidRDefault="007009FF" w:rsidP="007009FF">
      <w:pPr>
        <w:spacing w:after="200" w:line="276" w:lineRule="auto"/>
        <w:jc w:val="both"/>
        <w:rPr>
          <w:rFonts w:eastAsia="Calibri" w:cs="Tahoma"/>
          <w:szCs w:val="22"/>
          <w:lang w:val="bs-Latn-BA" w:eastAsia="en-US"/>
        </w:rPr>
      </w:pPr>
    </w:p>
    <w:p w:rsidR="007009FF" w:rsidRPr="007009FF" w:rsidRDefault="007009FF" w:rsidP="007009FF">
      <w:pPr>
        <w:spacing w:after="200" w:line="276" w:lineRule="auto"/>
        <w:jc w:val="both"/>
        <w:rPr>
          <w:rFonts w:eastAsia="Calibri" w:cs="Tahoma"/>
          <w:szCs w:val="22"/>
          <w:lang w:val="bs-Latn-BA" w:eastAsia="en-US"/>
        </w:rPr>
      </w:pPr>
    </w:p>
    <w:p w:rsidR="007009FF" w:rsidRPr="007009FF" w:rsidRDefault="007009FF" w:rsidP="007009FF">
      <w:pPr>
        <w:spacing w:after="120" w:line="276" w:lineRule="auto"/>
        <w:rPr>
          <w:rFonts w:eastAsia="Calibri" w:cs="Tahoma"/>
          <w:b/>
          <w:bCs/>
          <w:sz w:val="24"/>
          <w:szCs w:val="24"/>
          <w:lang w:val="bs-Latn-BA" w:eastAsia="en-US"/>
        </w:rPr>
      </w:pPr>
    </w:p>
    <w:p w:rsidR="00424237" w:rsidRPr="007009FF" w:rsidRDefault="00424237" w:rsidP="007009FF">
      <w:pPr>
        <w:rPr>
          <w:rFonts w:cs="Tahoma"/>
        </w:rPr>
      </w:pPr>
    </w:p>
    <w:sectPr w:rsidR="00424237" w:rsidRPr="007009FF" w:rsidSect="003331FE">
      <w:footerReference w:type="default" r:id="rId8"/>
      <w:pgSz w:w="11906" w:h="16838"/>
      <w:pgMar w:top="851" w:right="851" w:bottom="851" w:left="1418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0EB9" w:rsidRDefault="00080EB9">
      <w:r>
        <w:separator/>
      </w:r>
    </w:p>
  </w:endnote>
  <w:endnote w:type="continuationSeparator" w:id="0">
    <w:p w:rsidR="00080EB9" w:rsidRDefault="00080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787" w:rsidRDefault="00C271DE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219BD">
      <w:rPr>
        <w:noProof/>
      </w:rPr>
      <w:t>12</w:t>
    </w:r>
    <w:r>
      <w:rPr>
        <w:noProof/>
      </w:rPr>
      <w:fldChar w:fldCharType="end"/>
    </w:r>
  </w:p>
  <w:p w:rsidR="00AC4787" w:rsidRDefault="00080EB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0EB9" w:rsidRDefault="00080EB9">
      <w:r>
        <w:separator/>
      </w:r>
    </w:p>
  </w:footnote>
  <w:footnote w:type="continuationSeparator" w:id="0">
    <w:p w:rsidR="00080EB9" w:rsidRDefault="00080E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2E0B6A"/>
    <w:multiLevelType w:val="hybridMultilevel"/>
    <w:tmpl w:val="3A16EE0C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91263D"/>
    <w:multiLevelType w:val="hybridMultilevel"/>
    <w:tmpl w:val="635E7AF6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A741D21"/>
    <w:multiLevelType w:val="hybridMultilevel"/>
    <w:tmpl w:val="15803E48"/>
    <w:lvl w:ilvl="0" w:tplc="1182FA76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75908FA2">
      <w:start w:val="1"/>
      <w:numFmt w:val="lowerLetter"/>
      <w:lvlText w:val="%2)"/>
      <w:lvlJc w:val="left"/>
      <w:pPr>
        <w:tabs>
          <w:tab w:val="num" w:pos="1440"/>
        </w:tabs>
        <w:ind w:left="1080" w:firstLine="0"/>
      </w:pPr>
      <w:rPr>
        <w:rFonts w:hint="default"/>
        <w:b w:val="0"/>
        <w:i w:val="0"/>
        <w:strike w:val="0"/>
        <w:dstrike w:val="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78C4B1A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B5064ABC">
      <w:start w:val="39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B450E94A">
      <w:start w:val="1"/>
      <w:numFmt w:val="decimal"/>
      <w:lvlText w:val="%5"/>
      <w:lvlJc w:val="left"/>
      <w:pPr>
        <w:ind w:left="360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E25066"/>
    <w:multiLevelType w:val="hybridMultilevel"/>
    <w:tmpl w:val="8ED86A8E"/>
    <w:lvl w:ilvl="0" w:tplc="E13C37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45633CD"/>
    <w:multiLevelType w:val="hybridMultilevel"/>
    <w:tmpl w:val="DBFA8A7E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682BC1"/>
    <w:multiLevelType w:val="hybridMultilevel"/>
    <w:tmpl w:val="A878AD18"/>
    <w:lvl w:ilvl="0" w:tplc="75908FA2">
      <w:start w:val="1"/>
      <w:numFmt w:val="lowerLetter"/>
      <w:lvlText w:val="%1)"/>
      <w:lvlJc w:val="left"/>
      <w:pPr>
        <w:tabs>
          <w:tab w:val="num" w:pos="1440"/>
        </w:tabs>
        <w:ind w:left="1080" w:firstLine="0"/>
      </w:pPr>
      <w:rPr>
        <w:rFonts w:hint="default"/>
        <w:b w:val="0"/>
        <w:i w:val="0"/>
        <w:strike w:val="0"/>
        <w:dstrike w:val="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230DAF"/>
    <w:multiLevelType w:val="singleLevel"/>
    <w:tmpl w:val="B8900F4C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7">
    <w:nsid w:val="2EFE0F1F"/>
    <w:multiLevelType w:val="hybridMultilevel"/>
    <w:tmpl w:val="AFB8AA88"/>
    <w:lvl w:ilvl="0" w:tplc="0409001B">
      <w:start w:val="1"/>
      <w:numFmt w:val="lowerRoman"/>
      <w:lvlText w:val="%1."/>
      <w:lvlJc w:val="right"/>
      <w:pPr>
        <w:ind w:left="1560" w:hanging="360"/>
      </w:pPr>
    </w:lvl>
    <w:lvl w:ilvl="1" w:tplc="04090019" w:tentative="1">
      <w:start w:val="1"/>
      <w:numFmt w:val="lowerLetter"/>
      <w:lvlText w:val="%2."/>
      <w:lvlJc w:val="left"/>
      <w:pPr>
        <w:ind w:left="2280" w:hanging="360"/>
      </w:pPr>
    </w:lvl>
    <w:lvl w:ilvl="2" w:tplc="0409001B" w:tentative="1">
      <w:start w:val="1"/>
      <w:numFmt w:val="lowerRoman"/>
      <w:lvlText w:val="%3."/>
      <w:lvlJc w:val="right"/>
      <w:pPr>
        <w:ind w:left="3000" w:hanging="180"/>
      </w:pPr>
    </w:lvl>
    <w:lvl w:ilvl="3" w:tplc="0409000F" w:tentative="1">
      <w:start w:val="1"/>
      <w:numFmt w:val="decimal"/>
      <w:lvlText w:val="%4."/>
      <w:lvlJc w:val="left"/>
      <w:pPr>
        <w:ind w:left="3720" w:hanging="360"/>
      </w:pPr>
    </w:lvl>
    <w:lvl w:ilvl="4" w:tplc="04090019" w:tentative="1">
      <w:start w:val="1"/>
      <w:numFmt w:val="lowerLetter"/>
      <w:lvlText w:val="%5."/>
      <w:lvlJc w:val="left"/>
      <w:pPr>
        <w:ind w:left="4440" w:hanging="360"/>
      </w:pPr>
    </w:lvl>
    <w:lvl w:ilvl="5" w:tplc="0409001B" w:tentative="1">
      <w:start w:val="1"/>
      <w:numFmt w:val="lowerRoman"/>
      <w:lvlText w:val="%6."/>
      <w:lvlJc w:val="right"/>
      <w:pPr>
        <w:ind w:left="5160" w:hanging="180"/>
      </w:pPr>
    </w:lvl>
    <w:lvl w:ilvl="6" w:tplc="0409000F" w:tentative="1">
      <w:start w:val="1"/>
      <w:numFmt w:val="decimal"/>
      <w:lvlText w:val="%7."/>
      <w:lvlJc w:val="left"/>
      <w:pPr>
        <w:ind w:left="5880" w:hanging="360"/>
      </w:pPr>
    </w:lvl>
    <w:lvl w:ilvl="7" w:tplc="04090019" w:tentative="1">
      <w:start w:val="1"/>
      <w:numFmt w:val="lowerLetter"/>
      <w:lvlText w:val="%8."/>
      <w:lvlJc w:val="left"/>
      <w:pPr>
        <w:ind w:left="6600" w:hanging="360"/>
      </w:pPr>
    </w:lvl>
    <w:lvl w:ilvl="8" w:tplc="040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8">
    <w:nsid w:val="2F4B0126"/>
    <w:multiLevelType w:val="hybridMultilevel"/>
    <w:tmpl w:val="74626C48"/>
    <w:lvl w:ilvl="0" w:tplc="040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34ED3300"/>
    <w:multiLevelType w:val="singleLevel"/>
    <w:tmpl w:val="04090017"/>
    <w:lvl w:ilvl="0">
      <w:start w:val="1"/>
      <w:numFmt w:val="lowerLetter"/>
      <w:lvlText w:val="%1)"/>
      <w:lvlJc w:val="left"/>
      <w:pPr>
        <w:ind w:left="720" w:hanging="360"/>
      </w:pPr>
    </w:lvl>
  </w:abstractNum>
  <w:abstractNum w:abstractNumId="10">
    <w:nsid w:val="35124237"/>
    <w:multiLevelType w:val="singleLevel"/>
    <w:tmpl w:val="04090017"/>
    <w:lvl w:ilvl="0">
      <w:start w:val="1"/>
      <w:numFmt w:val="lowerLetter"/>
      <w:lvlText w:val="%1)"/>
      <w:lvlJc w:val="left"/>
      <w:pPr>
        <w:ind w:left="720" w:hanging="360"/>
      </w:pPr>
    </w:lvl>
  </w:abstractNum>
  <w:abstractNum w:abstractNumId="11">
    <w:nsid w:val="387233C1"/>
    <w:multiLevelType w:val="hybridMultilevel"/>
    <w:tmpl w:val="56A2038A"/>
    <w:lvl w:ilvl="0" w:tplc="FF48019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102A81"/>
    <w:multiLevelType w:val="singleLevel"/>
    <w:tmpl w:val="B094B610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451D2BCA"/>
    <w:multiLevelType w:val="hybridMultilevel"/>
    <w:tmpl w:val="D478B55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1E5E33"/>
    <w:multiLevelType w:val="hybridMultilevel"/>
    <w:tmpl w:val="0D721F40"/>
    <w:lvl w:ilvl="0" w:tplc="FF48019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F76426"/>
    <w:multiLevelType w:val="single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6">
    <w:nsid w:val="4E932C31"/>
    <w:multiLevelType w:val="hybridMultilevel"/>
    <w:tmpl w:val="3DE26E64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F13CF1"/>
    <w:multiLevelType w:val="singleLevel"/>
    <w:tmpl w:val="04090017"/>
    <w:lvl w:ilvl="0">
      <w:start w:val="1"/>
      <w:numFmt w:val="lowerLetter"/>
      <w:lvlText w:val="%1)"/>
      <w:lvlJc w:val="left"/>
      <w:pPr>
        <w:ind w:left="720" w:hanging="360"/>
      </w:pPr>
    </w:lvl>
  </w:abstractNum>
  <w:abstractNum w:abstractNumId="18">
    <w:nsid w:val="64236B06"/>
    <w:multiLevelType w:val="singleLevel"/>
    <w:tmpl w:val="04090017"/>
    <w:lvl w:ilvl="0">
      <w:start w:val="1"/>
      <w:numFmt w:val="lowerLetter"/>
      <w:lvlText w:val="%1)"/>
      <w:lvlJc w:val="left"/>
      <w:pPr>
        <w:ind w:left="720" w:hanging="360"/>
      </w:pPr>
    </w:lvl>
  </w:abstractNum>
  <w:abstractNum w:abstractNumId="19">
    <w:nsid w:val="65DC7B1A"/>
    <w:multiLevelType w:val="hybridMultilevel"/>
    <w:tmpl w:val="CFCEAFBE"/>
    <w:lvl w:ilvl="0" w:tplc="BDC83BB4">
      <w:start w:val="1"/>
      <w:numFmt w:val="lowerLetter"/>
      <w:lvlText w:val="%1)"/>
      <w:lvlJc w:val="left"/>
      <w:pPr>
        <w:tabs>
          <w:tab w:val="num" w:pos="737"/>
        </w:tabs>
        <w:ind w:left="794" w:hanging="39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A72606D"/>
    <w:multiLevelType w:val="hybridMultilevel"/>
    <w:tmpl w:val="1B5872EE"/>
    <w:lvl w:ilvl="0" w:tplc="FF48019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615EA4"/>
    <w:multiLevelType w:val="hybridMultilevel"/>
    <w:tmpl w:val="E78468C0"/>
    <w:lvl w:ilvl="0" w:tplc="FF48019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5424047"/>
    <w:multiLevelType w:val="hybridMultilevel"/>
    <w:tmpl w:val="45703292"/>
    <w:lvl w:ilvl="0" w:tplc="8292BAAC">
      <w:start w:val="1"/>
      <w:numFmt w:val="lowerLetter"/>
      <w:lvlText w:val="%1)"/>
      <w:lvlJc w:val="left"/>
      <w:pPr>
        <w:tabs>
          <w:tab w:val="num" w:pos="1443"/>
        </w:tabs>
        <w:ind w:left="1443" w:hanging="360"/>
      </w:pPr>
      <w:rPr>
        <w:rFonts w:cs="Times New Roman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8CC7CC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7B361760"/>
    <w:multiLevelType w:val="hybridMultilevel"/>
    <w:tmpl w:val="C83AE1CA"/>
    <w:lvl w:ilvl="0" w:tplc="FF48019A">
      <w:start w:val="1"/>
      <w:numFmt w:val="lowerLetter"/>
      <w:lvlText w:val="%1)"/>
      <w:lvlJc w:val="left"/>
      <w:pPr>
        <w:tabs>
          <w:tab w:val="num" w:pos="360"/>
        </w:tabs>
        <w:ind w:left="0" w:firstLine="0"/>
      </w:pPr>
      <w:rPr>
        <w:rFonts w:hint="default"/>
        <w:b w:val="0"/>
        <w:i w:val="0"/>
        <w:strike w:val="0"/>
        <w:dstrike w:val="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18883B4">
      <w:start w:val="1"/>
      <w:numFmt w:val="lowerLetter"/>
      <w:lvlText w:val="%2)"/>
      <w:lvlJc w:val="left"/>
      <w:pPr>
        <w:tabs>
          <w:tab w:val="num" w:pos="1117"/>
        </w:tabs>
        <w:ind w:left="1117" w:hanging="397"/>
      </w:pPr>
      <w:rPr>
        <w:rFonts w:hint="default"/>
      </w:rPr>
    </w:lvl>
    <w:lvl w:ilvl="2" w:tplc="318883B4">
      <w:start w:val="1"/>
      <w:numFmt w:val="lowerLetter"/>
      <w:lvlText w:val="%3)"/>
      <w:lvlJc w:val="left"/>
      <w:pPr>
        <w:tabs>
          <w:tab w:val="num" w:pos="2017"/>
        </w:tabs>
        <w:ind w:left="2017" w:hanging="397"/>
      </w:pPr>
      <w:rPr>
        <w:rFonts w:hint="default"/>
      </w:rPr>
    </w:lvl>
    <w:lvl w:ilvl="3" w:tplc="D848E296">
      <w:start w:val="1"/>
      <w:numFmt w:val="lowerLetter"/>
      <w:lvlText w:val="%4)"/>
      <w:lvlJc w:val="left"/>
      <w:pPr>
        <w:tabs>
          <w:tab w:val="num" w:pos="2160"/>
        </w:tabs>
        <w:ind w:left="2160" w:hanging="2160"/>
      </w:pPr>
      <w:rPr>
        <w:rFonts w:hint="default"/>
        <w:b w:val="0"/>
        <w:i w:val="0"/>
        <w:strike w:val="0"/>
        <w:dstrike w:val="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01E7966">
      <w:start w:val="38"/>
      <w:numFmt w:val="decimal"/>
      <w:lvlText w:val="%5."/>
      <w:lvlJc w:val="left"/>
      <w:pPr>
        <w:ind w:left="375" w:hanging="375"/>
      </w:pPr>
      <w:rPr>
        <w:rFonts w:hint="default"/>
      </w:rPr>
    </w:lvl>
    <w:lvl w:ilvl="5" w:tplc="C18EDE1C">
      <w:start w:val="38"/>
      <w:numFmt w:val="decimal"/>
      <w:lvlText w:val="%6"/>
      <w:lvlJc w:val="left"/>
      <w:pPr>
        <w:ind w:left="4140" w:hanging="360"/>
      </w:pPr>
      <w:rPr>
        <w:rFonts w:hint="default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7D736B77"/>
    <w:multiLevelType w:val="hybridMultilevel"/>
    <w:tmpl w:val="48F67436"/>
    <w:lvl w:ilvl="0" w:tplc="E13C375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  <w:i w:val="0"/>
      </w:rPr>
    </w:lvl>
    <w:lvl w:ilvl="1" w:tplc="0ABE77BA">
      <w:start w:val="1"/>
      <w:numFmt w:val="decimal"/>
      <w:lvlText w:val="АД-%2."/>
      <w:lvlJc w:val="left"/>
      <w:pPr>
        <w:tabs>
          <w:tab w:val="num" w:pos="737"/>
        </w:tabs>
        <w:ind w:left="737" w:hanging="737"/>
      </w:pPr>
      <w:rPr>
        <w:rFonts w:ascii="Times New Roman" w:hAnsi="Times New Roman" w:cs="Times New Roman" w:hint="default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7FF41AD2"/>
    <w:multiLevelType w:val="hybridMultilevel"/>
    <w:tmpl w:val="1F0EC0B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9"/>
  </w:num>
  <w:num w:numId="4">
    <w:abstractNumId w:val="10"/>
  </w:num>
  <w:num w:numId="5">
    <w:abstractNumId w:val="18"/>
  </w:num>
  <w:num w:numId="6">
    <w:abstractNumId w:val="26"/>
  </w:num>
  <w:num w:numId="7">
    <w:abstractNumId w:val="22"/>
  </w:num>
  <w:num w:numId="8">
    <w:abstractNumId w:val="13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  <w:lvlOverride w:ilvl="0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12"/>
  </w:num>
  <w:num w:numId="14">
    <w:abstractNumId w:val="23"/>
  </w:num>
  <w:num w:numId="15">
    <w:abstractNumId w:val="19"/>
  </w:num>
  <w:num w:numId="16">
    <w:abstractNumId w:val="1"/>
  </w:num>
  <w:num w:numId="17">
    <w:abstractNumId w:val="7"/>
  </w:num>
  <w:num w:numId="18">
    <w:abstractNumId w:val="2"/>
  </w:num>
  <w:num w:numId="19">
    <w:abstractNumId w:val="4"/>
  </w:num>
  <w:num w:numId="20">
    <w:abstractNumId w:val="20"/>
  </w:num>
  <w:num w:numId="21">
    <w:abstractNumId w:val="0"/>
  </w:num>
  <w:num w:numId="22">
    <w:abstractNumId w:val="16"/>
  </w:num>
  <w:num w:numId="23">
    <w:abstractNumId w:val="21"/>
  </w:num>
  <w:num w:numId="24">
    <w:abstractNumId w:val="11"/>
  </w:num>
  <w:num w:numId="25">
    <w:abstractNumId w:val="14"/>
  </w:num>
  <w:num w:numId="26">
    <w:abstractNumId w:val="24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attachedTemplate r:id="rId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9FF"/>
    <w:rsid w:val="00080EB9"/>
    <w:rsid w:val="00424237"/>
    <w:rsid w:val="004E31D4"/>
    <w:rsid w:val="006A1F96"/>
    <w:rsid w:val="006B6651"/>
    <w:rsid w:val="007009FF"/>
    <w:rsid w:val="00C271DE"/>
    <w:rsid w:val="00E0286B"/>
    <w:rsid w:val="00E369DC"/>
    <w:rsid w:val="00F21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ahoma" w:hAnsi="Tahoma"/>
      <w:sz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fxFaxNum">
    <w:name w:val="WfxFaxNum"/>
    <w:basedOn w:val="Normal"/>
  </w:style>
  <w:style w:type="paragraph" w:customStyle="1" w:styleId="WfxTime">
    <w:name w:val="WfxTime"/>
    <w:basedOn w:val="Normal"/>
  </w:style>
  <w:style w:type="paragraph" w:customStyle="1" w:styleId="WfxDate">
    <w:name w:val="WfxDate"/>
    <w:basedOn w:val="Normal"/>
  </w:style>
  <w:style w:type="paragraph" w:customStyle="1" w:styleId="WfxRecipient">
    <w:name w:val="WfxRecipient"/>
    <w:basedOn w:val="Normal"/>
  </w:style>
  <w:style w:type="paragraph" w:customStyle="1" w:styleId="WfxCompany">
    <w:name w:val="WfxCompany"/>
    <w:basedOn w:val="Normal"/>
  </w:style>
  <w:style w:type="paragraph" w:customStyle="1" w:styleId="WfxSubject">
    <w:name w:val="WfxSubject"/>
    <w:basedOn w:val="Normal"/>
  </w:style>
  <w:style w:type="paragraph" w:customStyle="1" w:styleId="WfxKeyword">
    <w:name w:val="WfxKeyword"/>
    <w:basedOn w:val="Normal"/>
  </w:style>
  <w:style w:type="paragraph" w:customStyle="1" w:styleId="WfxBillCode">
    <w:name w:val="WfxBillCode"/>
    <w:basedOn w:val="Normal"/>
  </w:style>
  <w:style w:type="paragraph" w:styleId="Footer">
    <w:name w:val="footer"/>
    <w:basedOn w:val="Normal"/>
    <w:link w:val="FooterChar"/>
    <w:uiPriority w:val="99"/>
    <w:semiHidden/>
    <w:unhideWhenUsed/>
    <w:rsid w:val="007009F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009FF"/>
    <w:rPr>
      <w:rFonts w:ascii="Tahoma" w:hAnsi="Tahoma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ahoma" w:hAnsi="Tahoma"/>
      <w:sz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fxFaxNum">
    <w:name w:val="WfxFaxNum"/>
    <w:basedOn w:val="Normal"/>
  </w:style>
  <w:style w:type="paragraph" w:customStyle="1" w:styleId="WfxTime">
    <w:name w:val="WfxTime"/>
    <w:basedOn w:val="Normal"/>
  </w:style>
  <w:style w:type="paragraph" w:customStyle="1" w:styleId="WfxDate">
    <w:name w:val="WfxDate"/>
    <w:basedOn w:val="Normal"/>
  </w:style>
  <w:style w:type="paragraph" w:customStyle="1" w:styleId="WfxRecipient">
    <w:name w:val="WfxRecipient"/>
    <w:basedOn w:val="Normal"/>
  </w:style>
  <w:style w:type="paragraph" w:customStyle="1" w:styleId="WfxCompany">
    <w:name w:val="WfxCompany"/>
    <w:basedOn w:val="Normal"/>
  </w:style>
  <w:style w:type="paragraph" w:customStyle="1" w:styleId="WfxSubject">
    <w:name w:val="WfxSubject"/>
    <w:basedOn w:val="Normal"/>
  </w:style>
  <w:style w:type="paragraph" w:customStyle="1" w:styleId="WfxKeyword">
    <w:name w:val="WfxKeyword"/>
    <w:basedOn w:val="Normal"/>
  </w:style>
  <w:style w:type="paragraph" w:customStyle="1" w:styleId="WfxBillCode">
    <w:name w:val="WfxBillCode"/>
    <w:basedOn w:val="Normal"/>
  </w:style>
  <w:style w:type="paragraph" w:styleId="Footer">
    <w:name w:val="footer"/>
    <w:basedOn w:val="Normal"/>
    <w:link w:val="FooterChar"/>
    <w:uiPriority w:val="99"/>
    <w:semiHidden/>
    <w:unhideWhenUsed/>
    <w:rsid w:val="007009F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009FF"/>
    <w:rPr>
      <w:rFonts w:ascii="Tahoma" w:hAnsi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cirilic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cirilica.dot</Template>
  <TotalTime>3</TotalTime>
  <Pages>13</Pages>
  <Words>2046</Words>
  <Characters>11665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Općina Centar Sarajevo</Company>
  <LinksUpToDate>false</LinksUpToDate>
  <CharactersWithSpaces>13684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2017-05-15T14:17:00Z</dcterms:created>
  <dcterms:modified xsi:type="dcterms:W3CDTF">2017-06-12T10:20:00Z</dcterms:modified>
</cp:coreProperties>
</file>